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3211D">
        <w:rPr>
          <w:rFonts w:ascii="Arial" w:hAnsi="Arial" w:cs="Arial"/>
          <w:b/>
          <w:sz w:val="22"/>
        </w:rPr>
        <w:t>47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Pr="0003290F" w:rsidRDefault="0003290F" w:rsidP="00A14572">
      <w:pPr>
        <w:spacing w:line="360" w:lineRule="auto"/>
        <w:ind w:left="48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SÚMULA:</w:t>
      </w:r>
      <w:r>
        <w:rPr>
          <w:rFonts w:ascii="Arial" w:hAnsi="Arial" w:cs="Arial"/>
          <w:sz w:val="22"/>
        </w:rPr>
        <w:t xml:space="preserve"> Decreta</w:t>
      </w:r>
      <w:r w:rsidR="00A8776C">
        <w:rPr>
          <w:rFonts w:ascii="Arial" w:hAnsi="Arial" w:cs="Arial"/>
          <w:sz w:val="22"/>
        </w:rPr>
        <w:t xml:space="preserve"> expediente ú</w:t>
      </w:r>
      <w:r w:rsidRPr="0003290F">
        <w:rPr>
          <w:rFonts w:ascii="Arial" w:hAnsi="Arial" w:cs="Arial"/>
          <w:sz w:val="22"/>
        </w:rPr>
        <w:t>nico</w:t>
      </w:r>
      <w:r w:rsidR="00A8776C">
        <w:rPr>
          <w:rFonts w:ascii="Arial" w:hAnsi="Arial" w:cs="Arial"/>
          <w:sz w:val="22"/>
        </w:rPr>
        <w:t xml:space="preserve"> contínuo de Seis (06) horas diárias</w:t>
      </w:r>
      <w:proofErr w:type="gramStart"/>
      <w:r w:rsidRPr="0003290F">
        <w:rPr>
          <w:rFonts w:ascii="Arial" w:hAnsi="Arial" w:cs="Arial"/>
          <w:sz w:val="22"/>
        </w:rPr>
        <w:t xml:space="preserve">  </w:t>
      </w:r>
      <w:proofErr w:type="gramEnd"/>
      <w:r w:rsidRPr="0003290F">
        <w:rPr>
          <w:rFonts w:ascii="Arial" w:hAnsi="Arial" w:cs="Arial"/>
          <w:sz w:val="22"/>
        </w:rPr>
        <w:t>e da outras providencias.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</w:t>
      </w:r>
      <w:r w:rsidR="0003290F">
        <w:rPr>
          <w:rFonts w:ascii="Arial" w:hAnsi="Arial" w:cs="Arial"/>
          <w:sz w:val="22"/>
        </w:rPr>
        <w:t>Legais.</w:t>
      </w:r>
    </w:p>
    <w:p w:rsidR="009D4356" w:rsidRDefault="009D4356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A14572">
      <w:pPr>
        <w:spacing w:line="360" w:lineRule="auto"/>
        <w:ind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Artigo 1º</w:t>
      </w:r>
      <w:r w:rsidR="0003290F"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</w:t>
      </w:r>
      <w:r w:rsidR="0003290F">
        <w:rPr>
          <w:rFonts w:ascii="Arial" w:hAnsi="Arial" w:cs="Arial"/>
          <w:sz w:val="22"/>
        </w:rPr>
        <w:t>decretado horário de atendimento único</w:t>
      </w:r>
      <w:r w:rsidR="00A8776C">
        <w:rPr>
          <w:rFonts w:ascii="Arial" w:hAnsi="Arial" w:cs="Arial"/>
          <w:sz w:val="22"/>
        </w:rPr>
        <w:t xml:space="preserve"> contínuo de Seis (06) horas diárias</w:t>
      </w:r>
      <w:r w:rsidR="0003290F">
        <w:rPr>
          <w:rFonts w:ascii="Arial" w:hAnsi="Arial" w:cs="Arial"/>
          <w:sz w:val="22"/>
        </w:rPr>
        <w:t xml:space="preserve"> </w:t>
      </w:r>
      <w:r w:rsidR="00162A1C">
        <w:rPr>
          <w:rFonts w:ascii="Arial" w:hAnsi="Arial" w:cs="Arial"/>
          <w:sz w:val="22"/>
        </w:rPr>
        <w:t>no serviço publico Municipal, a ser cumprido no período compreendido entre as 07h 00min</w:t>
      </w:r>
      <w:r w:rsidR="00812EDC">
        <w:rPr>
          <w:rFonts w:ascii="Arial" w:hAnsi="Arial" w:cs="Arial"/>
          <w:sz w:val="22"/>
        </w:rPr>
        <w:t xml:space="preserve"> ás 13h00min, de segunda a sexta-feira</w:t>
      </w:r>
      <w:r w:rsidR="00681283">
        <w:rPr>
          <w:rFonts w:ascii="Arial" w:hAnsi="Arial" w:cs="Arial"/>
          <w:sz w:val="22"/>
        </w:rPr>
        <w:t>, a</w:t>
      </w:r>
      <w:r w:rsidR="00BB217E">
        <w:rPr>
          <w:rFonts w:ascii="Arial" w:hAnsi="Arial" w:cs="Arial"/>
          <w:sz w:val="22"/>
        </w:rPr>
        <w:t xml:space="preserve"> </w:t>
      </w:r>
      <w:r w:rsidR="00812EDC">
        <w:rPr>
          <w:rFonts w:ascii="Arial" w:hAnsi="Arial" w:cs="Arial"/>
          <w:sz w:val="22"/>
        </w:rPr>
        <w:t>partir do dia 20</w:t>
      </w:r>
      <w:r w:rsidR="00681283">
        <w:rPr>
          <w:rFonts w:ascii="Arial" w:hAnsi="Arial" w:cs="Arial"/>
          <w:sz w:val="22"/>
        </w:rPr>
        <w:t xml:space="preserve"> de Outubro de 2015.</w:t>
      </w:r>
    </w:p>
    <w:p w:rsidR="00BB217E" w:rsidRDefault="006C30CE" w:rsidP="00A1457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</w:p>
    <w:p w:rsidR="00BB217E" w:rsidRPr="00BB217E" w:rsidRDefault="006C30CE" w:rsidP="00A14572">
      <w:pPr>
        <w:spacing w:line="360" w:lineRule="auto"/>
        <w:ind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="00BB217E">
        <w:rPr>
          <w:rFonts w:ascii="Arial" w:hAnsi="Arial"/>
          <w:sz w:val="22"/>
          <w:szCs w:val="22"/>
        </w:rPr>
        <w:t xml:space="preserve"> O</w:t>
      </w:r>
      <w:r w:rsidR="00812EDC">
        <w:rPr>
          <w:rFonts w:ascii="Arial" w:hAnsi="Arial"/>
          <w:sz w:val="22"/>
          <w:szCs w:val="22"/>
        </w:rPr>
        <w:t xml:space="preserve"> turno único não se apl</w:t>
      </w:r>
      <w:r w:rsidR="000472EA">
        <w:rPr>
          <w:rFonts w:ascii="Arial" w:hAnsi="Arial"/>
          <w:sz w:val="22"/>
          <w:szCs w:val="22"/>
        </w:rPr>
        <w:t>ica nas atividades do Departamento</w:t>
      </w:r>
      <w:bookmarkStart w:id="0" w:name="_GoBack"/>
      <w:bookmarkEnd w:id="0"/>
      <w:r w:rsidR="000472EA">
        <w:rPr>
          <w:rFonts w:ascii="Arial" w:hAnsi="Arial"/>
          <w:sz w:val="22"/>
          <w:szCs w:val="22"/>
        </w:rPr>
        <w:t xml:space="preserve"> </w:t>
      </w:r>
      <w:r w:rsidR="00812EDC">
        <w:rPr>
          <w:rFonts w:ascii="Arial" w:hAnsi="Arial"/>
          <w:sz w:val="22"/>
          <w:szCs w:val="22"/>
        </w:rPr>
        <w:t xml:space="preserve">de </w:t>
      </w:r>
      <w:r w:rsidR="00812EDC" w:rsidRPr="00812EDC">
        <w:rPr>
          <w:rFonts w:ascii="Arial" w:hAnsi="Arial"/>
          <w:b/>
          <w:sz w:val="22"/>
          <w:szCs w:val="22"/>
        </w:rPr>
        <w:t>EDUCAÇÃO E ENSINO, SAÚDE,</w:t>
      </w:r>
      <w:r w:rsidR="00C837F6">
        <w:rPr>
          <w:rFonts w:ascii="Arial" w:hAnsi="Arial"/>
          <w:b/>
          <w:sz w:val="22"/>
          <w:szCs w:val="22"/>
        </w:rPr>
        <w:t xml:space="preserve"> </w:t>
      </w:r>
      <w:r w:rsidR="00812EDC" w:rsidRPr="00812EDC">
        <w:rPr>
          <w:rFonts w:ascii="Arial" w:hAnsi="Arial"/>
          <w:b/>
          <w:sz w:val="22"/>
          <w:szCs w:val="22"/>
        </w:rPr>
        <w:t>CRAS E TRIBUTAÇÃO</w:t>
      </w:r>
      <w:r w:rsidR="00812EDC">
        <w:rPr>
          <w:rFonts w:ascii="Arial" w:hAnsi="Arial"/>
          <w:sz w:val="22"/>
          <w:szCs w:val="22"/>
        </w:rPr>
        <w:t xml:space="preserve"> que manterão seus funcionamento nos moldes atuais.</w:t>
      </w:r>
      <w:r w:rsidR="00BB217E">
        <w:rPr>
          <w:rFonts w:ascii="Arial" w:hAnsi="Arial"/>
          <w:b/>
          <w:sz w:val="22"/>
          <w:szCs w:val="22"/>
        </w:rPr>
        <w:tab/>
        <w:t xml:space="preserve">   Artigo 3º - </w:t>
      </w:r>
      <w:r w:rsidR="00BB217E" w:rsidRPr="00A14572">
        <w:rPr>
          <w:rFonts w:ascii="Arial" w:hAnsi="Arial"/>
          <w:sz w:val="22"/>
          <w:szCs w:val="22"/>
        </w:rPr>
        <w:t>Todos os servidores ficam sujeitos a serem convocados para cumprir a jornada normal de trabalho, sempre que constatado a necessidade no seu respectivo departamento, sem direito a valores excedentes com horas extras ou compensações</w:t>
      </w:r>
      <w:r w:rsidR="00BB217E">
        <w:rPr>
          <w:rFonts w:ascii="Arial" w:hAnsi="Arial"/>
          <w:b/>
          <w:sz w:val="22"/>
          <w:szCs w:val="22"/>
        </w:rPr>
        <w:t xml:space="preserve">. </w:t>
      </w:r>
    </w:p>
    <w:p w:rsidR="00BB217E" w:rsidRDefault="00BB217E" w:rsidP="00A14572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C30CE" w:rsidRDefault="00BB217E" w:rsidP="00A14572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4º- </w:t>
      </w:r>
      <w:r w:rsidR="006C30CE">
        <w:rPr>
          <w:rFonts w:ascii="Arial" w:hAnsi="Arial"/>
          <w:sz w:val="22"/>
          <w:szCs w:val="22"/>
        </w:rPr>
        <w:t>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 w:rsidR="006C30CE"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</w:t>
      </w:r>
      <w:r w:rsidR="00162A1C">
        <w:rPr>
          <w:rFonts w:ascii="Arial" w:hAnsi="Arial"/>
          <w:sz w:val="22"/>
          <w:szCs w:val="22"/>
        </w:rPr>
        <w:t>tos a partir de 20</w:t>
      </w:r>
      <w:r w:rsidR="00A14572">
        <w:rPr>
          <w:rFonts w:ascii="Arial" w:hAnsi="Arial"/>
          <w:sz w:val="22"/>
          <w:szCs w:val="22"/>
        </w:rPr>
        <w:t>/10/2015</w:t>
      </w:r>
      <w:r w:rsidR="006C30CE">
        <w:rPr>
          <w:rFonts w:ascii="Arial" w:hAnsi="Arial"/>
          <w:sz w:val="22"/>
          <w:szCs w:val="22"/>
        </w:rPr>
        <w:t>.</w:t>
      </w:r>
    </w:p>
    <w:p w:rsidR="006C30CE" w:rsidRDefault="006C30CE" w:rsidP="00A145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A14572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162A1C">
        <w:rPr>
          <w:rFonts w:ascii="Arial" w:hAnsi="Arial" w:cs="Arial"/>
          <w:sz w:val="22"/>
          <w:szCs w:val="22"/>
        </w:rPr>
        <w:t xml:space="preserve">20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0825EB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A14572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A14572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A14572">
      <w:pPr>
        <w:pStyle w:val="Ttulo2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A14572" w:rsidP="00A145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C30CE"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 w:rsidR="006C30CE">
        <w:rPr>
          <w:rFonts w:ascii="Arial" w:hAnsi="Arial" w:cs="Arial"/>
        </w:rPr>
        <w:t>-</w:t>
      </w:r>
    </w:p>
    <w:p w:rsidR="009111C3" w:rsidRPr="00D22DE5" w:rsidRDefault="009111C3" w:rsidP="00A14572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14572">
      <w:pgSz w:w="12240" w:h="15840" w:code="1"/>
      <w:pgMar w:top="2552" w:right="1134" w:bottom="14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DC" w:rsidRDefault="00812EDC">
      <w:r>
        <w:separator/>
      </w:r>
    </w:p>
  </w:endnote>
  <w:endnote w:type="continuationSeparator" w:id="0">
    <w:p w:rsidR="00812EDC" w:rsidRDefault="0081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DC" w:rsidRDefault="00812EDC">
      <w:r>
        <w:separator/>
      </w:r>
    </w:p>
  </w:footnote>
  <w:footnote w:type="continuationSeparator" w:id="0">
    <w:p w:rsidR="00812EDC" w:rsidRDefault="00812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211D"/>
    <w:rsid w:val="0003290F"/>
    <w:rsid w:val="00033907"/>
    <w:rsid w:val="0004090D"/>
    <w:rsid w:val="00044C81"/>
    <w:rsid w:val="00046346"/>
    <w:rsid w:val="000472EA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2A1C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59AF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573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1283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2EDC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14572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5DC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8776C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217E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7F6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5</cp:revision>
  <cp:lastPrinted>2014-04-24T19:11:00Z</cp:lastPrinted>
  <dcterms:created xsi:type="dcterms:W3CDTF">2015-10-20T11:42:00Z</dcterms:created>
  <dcterms:modified xsi:type="dcterms:W3CDTF">2015-10-23T10:15:00Z</dcterms:modified>
</cp:coreProperties>
</file>