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A9D" w:rsidRPr="001A2BBF" w:rsidRDefault="00CD1A9D" w:rsidP="00CD1A9D">
      <w:pPr>
        <w:overflowPunct w:val="0"/>
        <w:autoSpaceDE w:val="0"/>
        <w:autoSpaceDN w:val="0"/>
        <w:adjustRightInd w:val="0"/>
        <w:spacing w:after="0" w:line="240" w:lineRule="auto"/>
        <w:textAlignment w:val="baseline"/>
        <w:rPr>
          <w:rFonts w:ascii="Arial" w:eastAsia="Times New Roman" w:hAnsi="Arial" w:cs="Arial"/>
          <w:b/>
          <w:sz w:val="24"/>
          <w:szCs w:val="24"/>
          <w:lang w:eastAsia="pt-BR"/>
        </w:rPr>
      </w:pPr>
    </w:p>
    <w:p w:rsidR="00CD1A9D" w:rsidRPr="00A4576A" w:rsidRDefault="00CD1A9D" w:rsidP="00CD1A9D">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CD1A9D" w:rsidRPr="00A4576A" w:rsidRDefault="00CD1A9D" w:rsidP="00CD1A9D">
      <w:pPr>
        <w:overflowPunct w:val="0"/>
        <w:autoSpaceDE w:val="0"/>
        <w:autoSpaceDN w:val="0"/>
        <w:adjustRightInd w:val="0"/>
        <w:spacing w:after="0" w:line="240" w:lineRule="auto"/>
        <w:jc w:val="right"/>
        <w:textAlignment w:val="baseline"/>
        <w:rPr>
          <w:rFonts w:ascii="Arial" w:eastAsia="Times New Roman" w:hAnsi="Arial" w:cs="Arial"/>
          <w:b/>
          <w:sz w:val="22"/>
          <w:lang w:eastAsia="pt-BR"/>
        </w:rPr>
      </w:pPr>
      <w:r w:rsidRPr="00A4576A">
        <w:rPr>
          <w:rFonts w:ascii="Arial" w:eastAsia="Times New Roman" w:hAnsi="Arial" w:cs="Arial"/>
          <w:b/>
          <w:sz w:val="22"/>
          <w:lang w:eastAsia="pt-BR"/>
        </w:rPr>
        <w:t>CONTRATO Nº 52/2021</w:t>
      </w:r>
    </w:p>
    <w:p w:rsidR="00CD1A9D" w:rsidRPr="00A4576A" w:rsidRDefault="00CD1A9D" w:rsidP="00CD1A9D">
      <w:pPr>
        <w:overflowPunct w:val="0"/>
        <w:autoSpaceDE w:val="0"/>
        <w:autoSpaceDN w:val="0"/>
        <w:adjustRightInd w:val="0"/>
        <w:spacing w:after="0" w:line="240" w:lineRule="auto"/>
        <w:jc w:val="right"/>
        <w:textAlignment w:val="baseline"/>
        <w:rPr>
          <w:rFonts w:ascii="Arial" w:eastAsia="Times New Roman" w:hAnsi="Arial" w:cs="Arial"/>
          <w:b/>
          <w:sz w:val="22"/>
          <w:lang w:eastAsia="pt-BR"/>
        </w:rPr>
      </w:pPr>
      <w:r w:rsidRPr="00A4576A">
        <w:rPr>
          <w:rFonts w:ascii="Arial" w:eastAsia="Times New Roman" w:hAnsi="Arial" w:cs="Arial"/>
          <w:b/>
          <w:sz w:val="22"/>
          <w:lang w:eastAsia="pt-BR"/>
        </w:rPr>
        <w:t xml:space="preserve">DISPENSA POR LIMITE Nº </w:t>
      </w:r>
      <w:r w:rsidR="001A2BBF" w:rsidRPr="00A4576A">
        <w:rPr>
          <w:rFonts w:ascii="Arial" w:eastAsia="Times New Roman" w:hAnsi="Arial" w:cs="Arial"/>
          <w:b/>
          <w:sz w:val="22"/>
          <w:lang w:eastAsia="pt-BR"/>
        </w:rPr>
        <w:t>0</w:t>
      </w:r>
      <w:r w:rsidRPr="00A4576A">
        <w:rPr>
          <w:rFonts w:ascii="Arial" w:eastAsia="Times New Roman" w:hAnsi="Arial" w:cs="Arial"/>
          <w:b/>
          <w:sz w:val="22"/>
          <w:lang w:eastAsia="pt-BR"/>
        </w:rPr>
        <w:t>6/2021</w:t>
      </w:r>
    </w:p>
    <w:p w:rsidR="00CD1A9D" w:rsidRPr="00A4576A" w:rsidRDefault="00CD1A9D" w:rsidP="00CD1A9D">
      <w:pPr>
        <w:overflowPunct w:val="0"/>
        <w:autoSpaceDE w:val="0"/>
        <w:autoSpaceDN w:val="0"/>
        <w:adjustRightInd w:val="0"/>
        <w:spacing w:after="0" w:line="240" w:lineRule="auto"/>
        <w:jc w:val="right"/>
        <w:textAlignment w:val="baseline"/>
        <w:rPr>
          <w:rFonts w:ascii="Arial" w:eastAsia="Times New Roman" w:hAnsi="Arial" w:cs="Arial"/>
          <w:b/>
          <w:sz w:val="22"/>
          <w:lang w:eastAsia="pt-BR"/>
        </w:rPr>
      </w:pPr>
      <w:r w:rsidRPr="00A4576A">
        <w:rPr>
          <w:rFonts w:ascii="Arial" w:eastAsia="Times New Roman" w:hAnsi="Arial" w:cs="Arial"/>
          <w:b/>
          <w:sz w:val="22"/>
          <w:lang w:eastAsia="pt-BR"/>
        </w:rPr>
        <w:t>PROCESSO LICITATÓRIO Nº 22/2021</w:t>
      </w:r>
    </w:p>
    <w:p w:rsidR="00CD1A9D" w:rsidRPr="00A4576A" w:rsidRDefault="00CD1A9D" w:rsidP="00CD1A9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1A2BBF" w:rsidRPr="00A4576A" w:rsidRDefault="001A2BBF" w:rsidP="001A2BBF">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4576A">
        <w:rPr>
          <w:rFonts w:ascii="Arial" w:eastAsia="Times New Roman" w:hAnsi="Arial" w:cs="Arial"/>
          <w:sz w:val="22"/>
          <w:lang w:eastAsia="pt-BR"/>
        </w:rPr>
        <w:t xml:space="preserve">Pelo presente instrumento, de um lado, o </w:t>
      </w:r>
      <w:r w:rsidRPr="00A4576A">
        <w:rPr>
          <w:rFonts w:ascii="Arial" w:eastAsia="Times New Roman" w:hAnsi="Arial" w:cs="Arial"/>
          <w:b/>
          <w:bCs/>
          <w:sz w:val="22"/>
          <w:lang w:eastAsia="pt-BR"/>
        </w:rPr>
        <w:t>MUNICÍPIO DE NOVA ESPERANÇA DO SUDOESTE</w:t>
      </w:r>
      <w:r w:rsidRPr="00A4576A">
        <w:rPr>
          <w:rFonts w:ascii="Arial" w:eastAsia="Times New Roman" w:hAnsi="Arial" w:cs="Arial"/>
          <w:bCs/>
          <w:sz w:val="22"/>
          <w:lang w:eastAsia="pt-BR"/>
        </w:rPr>
        <w:t>, Estado do Paraná</w:t>
      </w:r>
      <w:r w:rsidRPr="00A4576A">
        <w:rPr>
          <w:rFonts w:ascii="Arial" w:eastAsia="Times New Roman" w:hAnsi="Arial" w:cs="Arial"/>
          <w:sz w:val="22"/>
          <w:lang w:eastAsia="pt-BR"/>
        </w:rPr>
        <w:t xml:space="preserve">, pessoa jurídica de direito público interno, inscrito no CNPJ sob o nº 95.589.289/0001-32, com sede na Avenida Iguaçu, nº 750, Centro, a seguir denominado </w:t>
      </w:r>
      <w:r w:rsidRPr="00A4576A">
        <w:rPr>
          <w:rFonts w:ascii="Arial" w:eastAsia="Times New Roman" w:hAnsi="Arial" w:cs="Arial"/>
          <w:b/>
          <w:sz w:val="22"/>
          <w:lang w:eastAsia="pt-BR"/>
        </w:rPr>
        <w:t>CONTRATANTE</w:t>
      </w:r>
      <w:r w:rsidRPr="00A4576A">
        <w:rPr>
          <w:rFonts w:ascii="Arial" w:eastAsia="Times New Roman" w:hAnsi="Arial" w:cs="Arial"/>
          <w:sz w:val="22"/>
          <w:lang w:eastAsia="pt-BR"/>
        </w:rPr>
        <w:t xml:space="preserve">, neste ato representado por seu Prefeito o </w:t>
      </w:r>
      <w:r w:rsidR="00A4576A" w:rsidRPr="00A4576A">
        <w:rPr>
          <w:rFonts w:ascii="Arial" w:eastAsia="Times New Roman" w:hAnsi="Arial" w:cs="Arial"/>
          <w:b/>
          <w:sz w:val="22"/>
          <w:lang w:eastAsia="pt-BR"/>
        </w:rPr>
        <w:t>Sr</w:t>
      </w:r>
      <w:r w:rsidR="00A4576A" w:rsidRPr="00A4576A">
        <w:rPr>
          <w:rFonts w:ascii="Arial" w:eastAsia="Times New Roman" w:hAnsi="Arial" w:cs="Arial"/>
          <w:sz w:val="22"/>
          <w:lang w:eastAsia="pt-BR"/>
        </w:rPr>
        <w:t xml:space="preserve">. </w:t>
      </w:r>
      <w:r w:rsidR="00A4576A" w:rsidRPr="00A4576A">
        <w:rPr>
          <w:rFonts w:ascii="Arial" w:eastAsia="Times New Roman" w:hAnsi="Arial" w:cs="Arial"/>
          <w:b/>
          <w:sz w:val="22"/>
          <w:lang w:eastAsia="pt-BR"/>
        </w:rPr>
        <w:t>JAIME DA SILVA STANG</w:t>
      </w:r>
      <w:r w:rsidR="00A4576A" w:rsidRPr="00A4576A">
        <w:rPr>
          <w:rFonts w:ascii="Arial" w:eastAsia="Times New Roman" w:hAnsi="Arial" w:cs="Arial"/>
          <w:sz w:val="22"/>
          <w:lang w:eastAsia="pt-BR"/>
        </w:rPr>
        <w:t>, brasileiro, solteiro, inscrito no RG nº 1958087-3 SESP-PR, CPF/MF nº 718.246.349-00</w:t>
      </w:r>
      <w:r w:rsidRPr="00A4576A">
        <w:rPr>
          <w:rFonts w:ascii="Arial" w:eastAsia="Times New Roman" w:hAnsi="Arial" w:cs="Arial"/>
          <w:sz w:val="22"/>
          <w:lang w:eastAsia="pt-BR"/>
        </w:rPr>
        <w:t xml:space="preserve">, residente e domiciliado em Nova Esperança do Sudoeste, Estado do Paraná, e do outro lado, a empresa, </w:t>
      </w:r>
      <w:r w:rsidRPr="00A4576A">
        <w:rPr>
          <w:rFonts w:ascii="Arial" w:eastAsia="Times New Roman" w:hAnsi="Arial" w:cs="Arial"/>
          <w:b/>
          <w:sz w:val="22"/>
          <w:lang w:eastAsia="pt-BR"/>
        </w:rPr>
        <w:t>CAES - CENTRO AMPERENSE DE ENSINO SUPERIOR LTDA</w:t>
      </w:r>
      <w:r w:rsidRPr="00A4576A">
        <w:rPr>
          <w:rFonts w:ascii="Arial" w:eastAsia="Times New Roman" w:hAnsi="Arial" w:cs="Arial"/>
          <w:sz w:val="22"/>
          <w:lang w:eastAsia="pt-BR"/>
        </w:rPr>
        <w:t xml:space="preserve">, pessoa jurídica de direito privado, inscrita no CNPJ/MF sob o nº 05.051.670/0001-50, com sede no Município de Ampere, Estado do Paraná, na Avenida Zilda Arns, CEP 85.640-000 doravante denominada </w:t>
      </w:r>
      <w:r w:rsidRPr="00A4576A">
        <w:rPr>
          <w:rFonts w:ascii="Arial" w:eastAsia="Times New Roman" w:hAnsi="Arial" w:cs="Arial"/>
          <w:b/>
          <w:sz w:val="22"/>
          <w:lang w:eastAsia="pt-BR"/>
        </w:rPr>
        <w:t>CONTRATADA</w:t>
      </w:r>
      <w:r w:rsidRPr="00A4576A">
        <w:rPr>
          <w:rFonts w:ascii="Arial" w:eastAsia="Times New Roman" w:hAnsi="Arial" w:cs="Arial"/>
          <w:sz w:val="22"/>
          <w:lang w:eastAsia="pt-BR"/>
        </w:rPr>
        <w:t>, neste ato repre</w:t>
      </w:r>
      <w:r w:rsidR="00CE3A47" w:rsidRPr="00A4576A">
        <w:rPr>
          <w:rFonts w:ascii="Arial" w:eastAsia="Times New Roman" w:hAnsi="Arial" w:cs="Arial"/>
          <w:sz w:val="22"/>
          <w:lang w:eastAsia="pt-BR"/>
        </w:rPr>
        <w:t>sentado por seu administrador, a</w:t>
      </w:r>
      <w:r w:rsidRPr="00A4576A">
        <w:rPr>
          <w:rFonts w:ascii="Arial" w:eastAsia="Times New Roman" w:hAnsi="Arial" w:cs="Arial"/>
          <w:sz w:val="22"/>
          <w:lang w:eastAsia="pt-BR"/>
        </w:rPr>
        <w:t xml:space="preserve"> Sr</w:t>
      </w:r>
      <w:r w:rsidR="00CE3A47" w:rsidRPr="00A4576A">
        <w:rPr>
          <w:rFonts w:ascii="Arial" w:eastAsia="Times New Roman" w:hAnsi="Arial" w:cs="Arial"/>
          <w:sz w:val="22"/>
          <w:lang w:eastAsia="pt-BR"/>
        </w:rPr>
        <w:t>a</w:t>
      </w:r>
      <w:r w:rsidRPr="00A4576A">
        <w:rPr>
          <w:rFonts w:ascii="Arial" w:eastAsia="Times New Roman" w:hAnsi="Arial" w:cs="Arial"/>
          <w:sz w:val="22"/>
          <w:lang w:eastAsia="pt-BR"/>
        </w:rPr>
        <w:t xml:space="preserve">. </w:t>
      </w:r>
      <w:r w:rsidRPr="00A4576A">
        <w:rPr>
          <w:rFonts w:ascii="Arial" w:eastAsia="Times New Roman" w:hAnsi="Arial" w:cs="Arial"/>
          <w:b/>
          <w:sz w:val="22"/>
          <w:lang w:eastAsia="pt-BR"/>
        </w:rPr>
        <w:t>TEREZINHA DOS SANTOS REICHERT</w:t>
      </w:r>
      <w:r w:rsidR="00CE3A47" w:rsidRPr="00A4576A">
        <w:rPr>
          <w:rFonts w:ascii="Arial" w:eastAsia="Times New Roman" w:hAnsi="Arial" w:cs="Arial"/>
          <w:sz w:val="22"/>
          <w:lang w:eastAsia="pt-BR"/>
        </w:rPr>
        <w:t>, brasileira</w:t>
      </w:r>
      <w:r w:rsidRPr="00A4576A">
        <w:rPr>
          <w:rFonts w:ascii="Arial" w:eastAsia="Times New Roman" w:hAnsi="Arial" w:cs="Arial"/>
          <w:sz w:val="22"/>
          <w:lang w:eastAsia="pt-BR"/>
        </w:rPr>
        <w:t>, ins</w:t>
      </w:r>
      <w:r w:rsidR="00CE3A47" w:rsidRPr="00A4576A">
        <w:rPr>
          <w:rFonts w:ascii="Arial" w:eastAsia="Times New Roman" w:hAnsi="Arial" w:cs="Arial"/>
          <w:sz w:val="22"/>
          <w:lang w:eastAsia="pt-BR"/>
        </w:rPr>
        <w:t>crita</w:t>
      </w:r>
      <w:r w:rsidRPr="00A4576A">
        <w:rPr>
          <w:rFonts w:ascii="Arial" w:eastAsia="Times New Roman" w:hAnsi="Arial" w:cs="Arial"/>
          <w:sz w:val="22"/>
          <w:lang w:eastAsia="pt-BR"/>
        </w:rPr>
        <w:t xml:space="preserve"> no CPF/MF nº 407.472.479-00, RG nº 1377822, têm certo e ajustado </w:t>
      </w:r>
      <w:bookmarkStart w:id="0" w:name="_GoBack"/>
      <w:bookmarkEnd w:id="0"/>
      <w:r w:rsidRPr="00A4576A">
        <w:rPr>
          <w:rFonts w:ascii="Arial" w:eastAsia="Times New Roman" w:hAnsi="Arial" w:cs="Arial"/>
          <w:sz w:val="22"/>
          <w:lang w:eastAsia="pt-BR"/>
        </w:rPr>
        <w:t xml:space="preserve">a prestação de serviço, adiante especificado, que foi objeto de procedimento licitatório na modalidade de Dispensa por Limite nº </w:t>
      </w:r>
      <w:r w:rsidR="002B6565" w:rsidRPr="00A4576A">
        <w:rPr>
          <w:rFonts w:ascii="Arial" w:eastAsia="Times New Roman" w:hAnsi="Arial" w:cs="Arial"/>
          <w:sz w:val="22"/>
          <w:lang w:eastAsia="pt-BR"/>
        </w:rPr>
        <w:t>06/2021</w:t>
      </w:r>
      <w:r w:rsidRPr="00A4576A">
        <w:rPr>
          <w:rFonts w:ascii="Arial" w:eastAsia="Times New Roman" w:hAnsi="Arial" w:cs="Arial"/>
          <w:sz w:val="22"/>
          <w:lang w:eastAsia="pt-BR"/>
        </w:rPr>
        <w:t xml:space="preserve">, que se regerá pela Lei nº 8.666, de 21 de junho de 1993, pelo processo da licitação em epígrafe e seus anexos e demais legislação aplicável e mediante as seguintes condições, ratificado em </w:t>
      </w:r>
      <w:r w:rsidR="002B6565" w:rsidRPr="00A4576A">
        <w:rPr>
          <w:rFonts w:ascii="Arial" w:eastAsia="Times New Roman" w:hAnsi="Arial" w:cs="Arial"/>
          <w:sz w:val="22"/>
          <w:lang w:eastAsia="pt-BR"/>
        </w:rPr>
        <w:t>24 de março de 2021</w:t>
      </w:r>
      <w:r w:rsidR="00A70F0B" w:rsidRPr="00A4576A">
        <w:rPr>
          <w:rFonts w:ascii="Arial" w:eastAsia="Times New Roman" w:hAnsi="Arial" w:cs="Arial"/>
          <w:sz w:val="22"/>
          <w:lang w:eastAsia="pt-BR"/>
        </w:rPr>
        <w:t>.</w:t>
      </w:r>
    </w:p>
    <w:p w:rsidR="00CD1A9D" w:rsidRPr="001A2BBF" w:rsidRDefault="00CD1A9D" w:rsidP="00CD1A9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CD1A9D" w:rsidRPr="00A4576A" w:rsidRDefault="00CD1A9D" w:rsidP="00CD1A9D">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A4576A">
        <w:rPr>
          <w:rFonts w:ascii="Arial" w:eastAsia="Times New Roman" w:hAnsi="Arial" w:cs="Arial"/>
          <w:b/>
          <w:sz w:val="22"/>
          <w:lang w:eastAsia="pt-BR"/>
        </w:rPr>
        <w:t xml:space="preserve">CLÁUSULA PRIMEIRA - DO OBJETO </w:t>
      </w:r>
    </w:p>
    <w:p w:rsidR="00CD1A9D" w:rsidRPr="00A4576A" w:rsidRDefault="00CD1A9D" w:rsidP="00CD1A9D">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4576A">
        <w:rPr>
          <w:rFonts w:ascii="Arial" w:eastAsia="Times New Roman" w:hAnsi="Arial" w:cs="Arial"/>
          <w:sz w:val="22"/>
          <w:lang w:eastAsia="pt-BR"/>
        </w:rPr>
        <w:t xml:space="preserve">O presente contrato tem como objeto a </w:t>
      </w:r>
      <w:r w:rsidRPr="00A4576A">
        <w:rPr>
          <w:rFonts w:ascii="Arial" w:eastAsia="Times New Roman" w:hAnsi="Arial" w:cs="Arial"/>
          <w:b/>
          <w:sz w:val="22"/>
          <w:lang w:eastAsia="pt-BR"/>
        </w:rPr>
        <w:t>Contratação de empresa especializada com profissional habilitado para prestar serviços de Assessoria Educacional na Formação Continuada de Professores da Rede Municipal de Ensino do Município de Nova Esperança do Sudoeste - PR, co</w:t>
      </w:r>
      <w:r w:rsidR="002B6565" w:rsidRPr="00A4576A">
        <w:rPr>
          <w:rFonts w:ascii="Arial" w:eastAsia="Times New Roman" w:hAnsi="Arial" w:cs="Arial"/>
          <w:b/>
          <w:sz w:val="22"/>
          <w:lang w:eastAsia="pt-BR"/>
        </w:rPr>
        <w:t>nforme especificações técnicas</w:t>
      </w:r>
      <w:r w:rsidRPr="00A4576A">
        <w:rPr>
          <w:rFonts w:ascii="Arial" w:eastAsia="Times New Roman" w:hAnsi="Arial" w:cs="Arial"/>
          <w:b/>
          <w:sz w:val="22"/>
          <w:lang w:eastAsia="pt-BR"/>
        </w:rPr>
        <w:t>,</w:t>
      </w:r>
      <w:r w:rsidRPr="00A4576A">
        <w:rPr>
          <w:rFonts w:ascii="Arial" w:eastAsia="Times New Roman" w:hAnsi="Arial" w:cs="Arial"/>
          <w:sz w:val="22"/>
          <w:lang w:eastAsia="pt-BR"/>
        </w:rPr>
        <w:t xml:space="preserve"> constantes da proposta da contratada que passa a fazer parte integrante deste contrato:</w:t>
      </w:r>
    </w:p>
    <w:p w:rsidR="002B6565" w:rsidRPr="001A2BBF" w:rsidRDefault="002B6565" w:rsidP="00CD1A9D">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998"/>
        <w:gridCol w:w="1240"/>
        <w:gridCol w:w="2532"/>
        <w:gridCol w:w="1610"/>
        <w:gridCol w:w="1270"/>
        <w:gridCol w:w="1133"/>
      </w:tblGrid>
      <w:tr w:rsidR="00CD1A9D" w:rsidRPr="00326EAB" w:rsidTr="001A2BBF">
        <w:tc>
          <w:tcPr>
            <w:tcW w:w="858" w:type="dxa"/>
          </w:tcPr>
          <w:p w:rsidR="00CD1A9D" w:rsidRPr="00326EAB" w:rsidRDefault="00326EAB" w:rsidP="001A2BBF">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326EAB">
              <w:rPr>
                <w:rFonts w:ascii="Arial" w:eastAsia="Times New Roman" w:hAnsi="Arial" w:cs="Arial"/>
                <w:b/>
                <w:sz w:val="22"/>
                <w:lang w:eastAsia="pt-BR"/>
              </w:rPr>
              <w:t>LOTE</w:t>
            </w:r>
          </w:p>
        </w:tc>
        <w:tc>
          <w:tcPr>
            <w:tcW w:w="1004" w:type="dxa"/>
          </w:tcPr>
          <w:p w:rsidR="00CD1A9D" w:rsidRPr="00326EAB" w:rsidRDefault="00326EAB" w:rsidP="001A2BBF">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326EAB">
              <w:rPr>
                <w:rFonts w:ascii="Arial" w:eastAsia="Times New Roman" w:hAnsi="Arial" w:cs="Arial"/>
                <w:b/>
                <w:sz w:val="22"/>
                <w:lang w:eastAsia="pt-BR"/>
              </w:rPr>
              <w:t>ITEM</w:t>
            </w:r>
          </w:p>
        </w:tc>
        <w:tc>
          <w:tcPr>
            <w:tcW w:w="1253" w:type="dxa"/>
          </w:tcPr>
          <w:p w:rsidR="00CD1A9D" w:rsidRPr="00326EAB" w:rsidRDefault="00326EAB" w:rsidP="001A2BBF">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326EAB">
              <w:rPr>
                <w:rFonts w:ascii="Arial" w:eastAsia="Times New Roman" w:hAnsi="Arial" w:cs="Arial"/>
                <w:b/>
                <w:sz w:val="22"/>
                <w:lang w:eastAsia="pt-BR"/>
              </w:rPr>
              <w:t>QTD</w:t>
            </w:r>
          </w:p>
        </w:tc>
        <w:tc>
          <w:tcPr>
            <w:tcW w:w="2555" w:type="dxa"/>
          </w:tcPr>
          <w:p w:rsidR="00CD1A9D" w:rsidRPr="00326EAB" w:rsidRDefault="00326EAB" w:rsidP="001A2BBF">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326EAB">
              <w:rPr>
                <w:rFonts w:ascii="Arial" w:eastAsia="Times New Roman" w:hAnsi="Arial" w:cs="Arial"/>
                <w:b/>
                <w:sz w:val="22"/>
                <w:lang w:eastAsia="pt-BR"/>
              </w:rPr>
              <w:t>DESCRIÇÃO DO SERVIÇO</w:t>
            </w:r>
          </w:p>
        </w:tc>
        <w:tc>
          <w:tcPr>
            <w:tcW w:w="1560" w:type="dxa"/>
          </w:tcPr>
          <w:p w:rsidR="00CD1A9D" w:rsidRPr="00326EAB" w:rsidRDefault="00326EAB" w:rsidP="001A2BBF">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326EAB">
              <w:rPr>
                <w:rFonts w:ascii="Arial" w:eastAsia="Times New Roman" w:hAnsi="Arial" w:cs="Arial"/>
                <w:b/>
                <w:sz w:val="22"/>
                <w:lang w:eastAsia="pt-BR"/>
              </w:rPr>
              <w:t>PRESTADOR DO SERVIÇO</w:t>
            </w:r>
          </w:p>
        </w:tc>
        <w:tc>
          <w:tcPr>
            <w:tcW w:w="1275" w:type="dxa"/>
          </w:tcPr>
          <w:p w:rsidR="00CD1A9D" w:rsidRPr="00326EAB" w:rsidRDefault="00326EAB" w:rsidP="001A2BBF">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326EAB">
              <w:rPr>
                <w:rFonts w:ascii="Arial" w:eastAsia="Times New Roman" w:hAnsi="Arial" w:cs="Arial"/>
                <w:b/>
                <w:sz w:val="22"/>
                <w:lang w:eastAsia="pt-BR"/>
              </w:rPr>
              <w:t>UNIT.</w:t>
            </w:r>
          </w:p>
        </w:tc>
        <w:tc>
          <w:tcPr>
            <w:tcW w:w="1134" w:type="dxa"/>
          </w:tcPr>
          <w:p w:rsidR="00CD1A9D" w:rsidRPr="00326EAB" w:rsidRDefault="00326EAB" w:rsidP="001A2BBF">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326EAB">
              <w:rPr>
                <w:rFonts w:ascii="Arial" w:eastAsia="Times New Roman" w:hAnsi="Arial" w:cs="Arial"/>
                <w:b/>
                <w:sz w:val="22"/>
                <w:lang w:eastAsia="pt-BR"/>
              </w:rPr>
              <w:t>TOTAL</w:t>
            </w:r>
          </w:p>
        </w:tc>
      </w:tr>
      <w:tr w:rsidR="00CD1A9D" w:rsidRPr="00326EAB" w:rsidTr="00326EAB">
        <w:trPr>
          <w:trHeight w:val="4671"/>
        </w:trPr>
        <w:tc>
          <w:tcPr>
            <w:tcW w:w="858" w:type="dxa"/>
          </w:tcPr>
          <w:p w:rsidR="00CD1A9D" w:rsidRPr="00326EAB" w:rsidRDefault="00326EAB" w:rsidP="001A2BB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sz w:val="22"/>
                <w:lang w:eastAsia="pt-BR"/>
              </w:rPr>
              <w:t>0</w:t>
            </w:r>
            <w:r w:rsidR="00CD1A9D" w:rsidRPr="00326EAB">
              <w:rPr>
                <w:rFonts w:ascii="Arial" w:eastAsia="Times New Roman" w:hAnsi="Arial" w:cs="Arial"/>
                <w:sz w:val="22"/>
                <w:lang w:eastAsia="pt-BR"/>
              </w:rPr>
              <w:t>1</w:t>
            </w:r>
          </w:p>
        </w:tc>
        <w:tc>
          <w:tcPr>
            <w:tcW w:w="1004" w:type="dxa"/>
          </w:tcPr>
          <w:p w:rsidR="00CD1A9D" w:rsidRPr="00326EAB" w:rsidRDefault="00326EAB" w:rsidP="001A2BB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sz w:val="22"/>
                <w:lang w:eastAsia="pt-BR"/>
              </w:rPr>
              <w:t>0</w:t>
            </w:r>
            <w:r w:rsidR="00CD1A9D" w:rsidRPr="00326EAB">
              <w:rPr>
                <w:rFonts w:ascii="Arial" w:eastAsia="Times New Roman" w:hAnsi="Arial" w:cs="Arial"/>
                <w:sz w:val="22"/>
                <w:lang w:eastAsia="pt-BR"/>
              </w:rPr>
              <w:t>1</w:t>
            </w:r>
          </w:p>
        </w:tc>
        <w:tc>
          <w:tcPr>
            <w:tcW w:w="1253" w:type="dxa"/>
          </w:tcPr>
          <w:p w:rsidR="00CD1A9D" w:rsidRPr="00326EAB" w:rsidRDefault="00326EAB" w:rsidP="001A2BB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sz w:val="22"/>
                <w:lang w:eastAsia="pt-BR"/>
              </w:rPr>
              <w:t>0</w:t>
            </w:r>
            <w:r w:rsidR="004C567F" w:rsidRPr="00326EAB">
              <w:rPr>
                <w:rFonts w:ascii="Arial" w:eastAsia="Times New Roman" w:hAnsi="Arial" w:cs="Arial"/>
                <w:sz w:val="22"/>
                <w:lang w:eastAsia="pt-BR"/>
              </w:rPr>
              <w:t>1</w:t>
            </w:r>
          </w:p>
        </w:tc>
        <w:tc>
          <w:tcPr>
            <w:tcW w:w="2555" w:type="dxa"/>
          </w:tcPr>
          <w:p w:rsidR="00CD1A9D" w:rsidRPr="00326EAB" w:rsidRDefault="00CD1A9D" w:rsidP="001A2BBF">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326EAB">
              <w:rPr>
                <w:rFonts w:ascii="Arial" w:eastAsia="Times New Roman" w:hAnsi="Arial" w:cs="Arial"/>
                <w:sz w:val="22"/>
                <w:lang w:eastAsia="pt-BR"/>
              </w:rPr>
              <w:t>Prestação de serviço na Área Educacional na Formação Continuada de Professores da Rede Municipal de Ensino, com duração de 40 (quarenta)</w:t>
            </w:r>
            <w:r w:rsidR="00A70F0B" w:rsidRPr="00326EAB">
              <w:rPr>
                <w:rFonts w:ascii="Arial" w:eastAsia="Times New Roman" w:hAnsi="Arial" w:cs="Arial"/>
                <w:sz w:val="22"/>
                <w:lang w:eastAsia="pt-BR"/>
              </w:rPr>
              <w:t xml:space="preserve"> </w:t>
            </w:r>
            <w:r w:rsidRPr="00326EAB">
              <w:rPr>
                <w:rFonts w:ascii="Arial" w:eastAsia="Times New Roman" w:hAnsi="Arial" w:cs="Arial"/>
                <w:sz w:val="22"/>
                <w:lang w:eastAsia="pt-BR"/>
              </w:rPr>
              <w:t>horas,</w:t>
            </w:r>
            <w:r w:rsidR="00A70F0B" w:rsidRPr="00326EAB">
              <w:rPr>
                <w:rFonts w:ascii="Arial" w:eastAsia="Times New Roman" w:hAnsi="Arial" w:cs="Arial"/>
                <w:sz w:val="22"/>
                <w:lang w:eastAsia="pt-BR"/>
              </w:rPr>
              <w:t xml:space="preserve"> </w:t>
            </w:r>
            <w:r w:rsidRPr="00326EAB">
              <w:rPr>
                <w:rFonts w:ascii="Arial" w:eastAsia="Times New Roman" w:hAnsi="Arial" w:cs="Arial"/>
                <w:sz w:val="22"/>
                <w:lang w:eastAsia="pt-BR"/>
              </w:rPr>
              <w:t xml:space="preserve">palestra a ser ministrada com profissional habilitado, especializado em Educação Infantil, os serviços </w:t>
            </w:r>
            <w:proofErr w:type="gramStart"/>
            <w:r w:rsidRPr="00326EAB">
              <w:rPr>
                <w:rFonts w:ascii="Arial" w:eastAsia="Times New Roman" w:hAnsi="Arial" w:cs="Arial"/>
                <w:sz w:val="22"/>
                <w:lang w:eastAsia="pt-BR"/>
              </w:rPr>
              <w:t>deverão ser</w:t>
            </w:r>
            <w:proofErr w:type="gramEnd"/>
            <w:r w:rsidRPr="00326EAB">
              <w:rPr>
                <w:rFonts w:ascii="Arial" w:eastAsia="Times New Roman" w:hAnsi="Arial" w:cs="Arial"/>
                <w:sz w:val="22"/>
                <w:lang w:eastAsia="pt-BR"/>
              </w:rPr>
              <w:t xml:space="preserve"> prestados de acordo com o contido na Proposta da Contratada. </w:t>
            </w:r>
          </w:p>
        </w:tc>
        <w:tc>
          <w:tcPr>
            <w:tcW w:w="1560" w:type="dxa"/>
          </w:tcPr>
          <w:p w:rsidR="00CD1A9D" w:rsidRPr="00326EAB" w:rsidRDefault="00326EAB" w:rsidP="001A2BB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8609C3">
              <w:rPr>
                <w:rFonts w:ascii="Arial" w:eastAsia="Times New Roman" w:hAnsi="Arial" w:cs="Arial"/>
                <w:b/>
                <w:sz w:val="22"/>
                <w:lang w:eastAsia="pt-BR"/>
              </w:rPr>
              <w:t>CAES - CENTRO AMPERENSE DE ENSINO SUPERIOR LTDA</w:t>
            </w:r>
          </w:p>
        </w:tc>
        <w:tc>
          <w:tcPr>
            <w:tcW w:w="1275" w:type="dxa"/>
          </w:tcPr>
          <w:p w:rsidR="00CD1A9D" w:rsidRPr="00326EAB" w:rsidRDefault="00CD1A9D" w:rsidP="001A2BB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326EAB">
              <w:rPr>
                <w:rFonts w:ascii="Arial" w:eastAsia="Times New Roman" w:hAnsi="Arial" w:cs="Arial"/>
                <w:sz w:val="22"/>
                <w:lang w:eastAsia="pt-BR"/>
              </w:rPr>
              <w:t>6.880,00</w:t>
            </w:r>
          </w:p>
        </w:tc>
        <w:tc>
          <w:tcPr>
            <w:tcW w:w="1134" w:type="dxa"/>
          </w:tcPr>
          <w:p w:rsidR="00CD1A9D" w:rsidRPr="00326EAB" w:rsidRDefault="00CD1A9D" w:rsidP="001A2BB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326EAB">
              <w:rPr>
                <w:rFonts w:ascii="Arial" w:eastAsia="Times New Roman" w:hAnsi="Arial" w:cs="Arial"/>
                <w:sz w:val="22"/>
                <w:lang w:eastAsia="pt-BR"/>
              </w:rPr>
              <w:t>6.880,00</w:t>
            </w:r>
          </w:p>
        </w:tc>
      </w:tr>
      <w:tr w:rsidR="00CD1A9D" w:rsidRPr="00326EAB" w:rsidTr="001A2BBF">
        <w:tc>
          <w:tcPr>
            <w:tcW w:w="7230" w:type="dxa"/>
            <w:gridSpan w:val="5"/>
          </w:tcPr>
          <w:p w:rsidR="00CD1A9D" w:rsidRPr="00326EAB" w:rsidRDefault="00CD1A9D" w:rsidP="001A2BBF">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326EAB">
              <w:rPr>
                <w:rFonts w:ascii="Arial" w:eastAsia="Times New Roman" w:hAnsi="Arial" w:cs="Arial"/>
                <w:b/>
                <w:sz w:val="22"/>
                <w:lang w:eastAsia="pt-BR"/>
              </w:rPr>
              <w:t>TOTAL GERAL</w:t>
            </w:r>
          </w:p>
        </w:tc>
        <w:tc>
          <w:tcPr>
            <w:tcW w:w="2409" w:type="dxa"/>
            <w:gridSpan w:val="2"/>
          </w:tcPr>
          <w:p w:rsidR="00CD1A9D" w:rsidRPr="00326EAB" w:rsidRDefault="00CD1A9D" w:rsidP="001A2BBF">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326EAB">
              <w:rPr>
                <w:rFonts w:ascii="Arial" w:eastAsia="Times New Roman" w:hAnsi="Arial" w:cs="Arial"/>
                <w:b/>
                <w:sz w:val="22"/>
                <w:lang w:eastAsia="pt-BR"/>
              </w:rPr>
              <w:t>6.880,0</w:t>
            </w:r>
            <w:r w:rsidR="00326EAB">
              <w:rPr>
                <w:rFonts w:ascii="Arial" w:eastAsia="Times New Roman" w:hAnsi="Arial" w:cs="Arial"/>
                <w:b/>
                <w:sz w:val="22"/>
                <w:lang w:eastAsia="pt-BR"/>
              </w:rPr>
              <w:t>0</w:t>
            </w:r>
          </w:p>
        </w:tc>
      </w:tr>
    </w:tbl>
    <w:p w:rsidR="00A70F0B" w:rsidRDefault="00A70F0B" w:rsidP="00CD1A9D">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A70F0B" w:rsidRDefault="00A70F0B" w:rsidP="00CD1A9D">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A4576A" w:rsidRDefault="00A4576A" w:rsidP="00CD1A9D">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326EAB" w:rsidRPr="00A4576A" w:rsidRDefault="00CD1A9D" w:rsidP="00CD1A9D">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A4576A">
        <w:rPr>
          <w:rFonts w:ascii="Arial" w:eastAsia="Times New Roman" w:hAnsi="Arial" w:cs="Arial"/>
          <w:b/>
          <w:sz w:val="22"/>
          <w:lang w:eastAsia="pt-BR"/>
        </w:rPr>
        <w:lastRenderedPageBreak/>
        <w:t>CLÁUSULA SEGUNDA - DA DOCUMENTAÇÃO CONTRATUAL</w:t>
      </w:r>
    </w:p>
    <w:p w:rsidR="00CD1A9D" w:rsidRPr="00A4576A" w:rsidRDefault="00CD1A9D" w:rsidP="00CD1A9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4576A">
        <w:rPr>
          <w:rFonts w:ascii="Arial" w:eastAsia="Times New Roman" w:hAnsi="Arial" w:cs="Arial"/>
          <w:sz w:val="22"/>
          <w:lang w:eastAsia="pt-BR"/>
        </w:rPr>
        <w:t>Ficam integrados a este Contrato, independentemente de transcrição, todos os documentos referentes ao procediment</w:t>
      </w:r>
      <w:r w:rsidR="004C567F" w:rsidRPr="00A4576A">
        <w:rPr>
          <w:rFonts w:ascii="Arial" w:eastAsia="Times New Roman" w:hAnsi="Arial" w:cs="Arial"/>
          <w:sz w:val="22"/>
          <w:lang w:eastAsia="pt-BR"/>
        </w:rPr>
        <w:t xml:space="preserve">o licitatório na modalidade de </w:t>
      </w:r>
      <w:r w:rsidRPr="00A4576A">
        <w:rPr>
          <w:rFonts w:ascii="Arial" w:eastAsia="Times New Roman" w:hAnsi="Arial" w:cs="Arial"/>
          <w:sz w:val="22"/>
          <w:lang w:eastAsia="pt-BR"/>
        </w:rPr>
        <w:t xml:space="preserve">Dispensa por Limite nº </w:t>
      </w:r>
      <w:r w:rsidR="004C567F" w:rsidRPr="00A4576A">
        <w:rPr>
          <w:rFonts w:ascii="Arial" w:eastAsia="Times New Roman" w:hAnsi="Arial" w:cs="Arial"/>
          <w:sz w:val="22"/>
          <w:lang w:eastAsia="pt-BR"/>
        </w:rPr>
        <w:t>0</w:t>
      </w:r>
      <w:r w:rsidRPr="00A4576A">
        <w:rPr>
          <w:rFonts w:ascii="Arial" w:eastAsia="Times New Roman" w:hAnsi="Arial" w:cs="Arial"/>
          <w:sz w:val="22"/>
          <w:lang w:eastAsia="pt-BR"/>
        </w:rPr>
        <w:t>6/2021.</w:t>
      </w:r>
    </w:p>
    <w:p w:rsidR="00CD1A9D" w:rsidRPr="00A4576A" w:rsidRDefault="00CD1A9D" w:rsidP="00CD1A9D">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1A2BBF" w:rsidRPr="00A4576A" w:rsidRDefault="001A2BBF" w:rsidP="001A2BBF">
      <w:pPr>
        <w:spacing w:after="0" w:line="240" w:lineRule="auto"/>
        <w:jc w:val="both"/>
        <w:rPr>
          <w:rFonts w:ascii="Arial" w:eastAsia="Calibri" w:hAnsi="Arial" w:cs="Arial"/>
          <w:b/>
          <w:sz w:val="22"/>
        </w:rPr>
      </w:pPr>
      <w:r w:rsidRPr="00A4576A">
        <w:rPr>
          <w:rFonts w:ascii="Arial" w:eastAsia="Calibri" w:hAnsi="Arial" w:cs="Arial"/>
          <w:b/>
          <w:sz w:val="22"/>
        </w:rPr>
        <w:t>CLÁUSULA TERCEIRA – DA FORMA DE EXECUÇÃO DO CONTRATO</w:t>
      </w:r>
    </w:p>
    <w:p w:rsidR="001A2BBF" w:rsidRPr="00A4576A" w:rsidRDefault="001A2BBF" w:rsidP="001A2BBF">
      <w:pPr>
        <w:spacing w:after="0" w:line="240" w:lineRule="auto"/>
        <w:jc w:val="both"/>
        <w:rPr>
          <w:rFonts w:ascii="Arial" w:eastAsia="Calibri" w:hAnsi="Arial" w:cs="Arial"/>
          <w:sz w:val="22"/>
        </w:rPr>
      </w:pPr>
      <w:r w:rsidRPr="00A4576A">
        <w:rPr>
          <w:rFonts w:ascii="Arial" w:eastAsia="Calibri" w:hAnsi="Arial" w:cs="Arial"/>
          <w:sz w:val="22"/>
        </w:rPr>
        <w:t xml:space="preserve">O objeto deverá ser executado no local indicado pelo Município, </w:t>
      </w:r>
      <w:r w:rsidR="009260E8" w:rsidRPr="00A4576A">
        <w:rPr>
          <w:rFonts w:ascii="Arial" w:eastAsia="Calibri" w:hAnsi="Arial" w:cs="Arial"/>
          <w:sz w:val="22"/>
        </w:rPr>
        <w:t>de acordo com o cronograma constante na solicitação de contratação de serviços emitida pelo departamento de educação</w:t>
      </w:r>
      <w:r w:rsidRPr="00A4576A">
        <w:rPr>
          <w:rFonts w:ascii="Arial" w:eastAsia="Calibri" w:hAnsi="Arial" w:cs="Arial"/>
          <w:sz w:val="22"/>
        </w:rPr>
        <w:t xml:space="preserve">, conforme especificações constantes na proposta da Contratada em anexo a este processo. Os serviços de assessoria devem durar às 40 </w:t>
      </w:r>
      <w:r w:rsidR="00A70F0B" w:rsidRPr="00A4576A">
        <w:rPr>
          <w:rFonts w:ascii="Arial" w:eastAsia="Calibri" w:hAnsi="Arial" w:cs="Arial"/>
          <w:sz w:val="22"/>
        </w:rPr>
        <w:t xml:space="preserve">(quarenta) </w:t>
      </w:r>
      <w:r w:rsidRPr="00A4576A">
        <w:rPr>
          <w:rFonts w:ascii="Arial" w:eastAsia="Calibri" w:hAnsi="Arial" w:cs="Arial"/>
          <w:sz w:val="22"/>
        </w:rPr>
        <w:t xml:space="preserve">horas, e estarem de acordo com os temas propostos. </w:t>
      </w:r>
    </w:p>
    <w:p w:rsidR="001A2BBF" w:rsidRPr="00A4576A" w:rsidRDefault="001A2BBF" w:rsidP="001A2BBF">
      <w:pPr>
        <w:spacing w:after="0" w:line="240" w:lineRule="auto"/>
        <w:jc w:val="both"/>
        <w:rPr>
          <w:rFonts w:ascii="Arial" w:eastAsia="Calibri" w:hAnsi="Arial" w:cs="Arial"/>
          <w:sz w:val="22"/>
        </w:rPr>
      </w:pPr>
      <w:r w:rsidRPr="00A4576A">
        <w:rPr>
          <w:rFonts w:ascii="Arial" w:eastAsia="Calibri" w:hAnsi="Arial" w:cs="Arial"/>
          <w:b/>
          <w:sz w:val="22"/>
        </w:rPr>
        <w:t>Parágrafo Primeiro:</w:t>
      </w:r>
      <w:r w:rsidRPr="00A4576A">
        <w:rPr>
          <w:rFonts w:ascii="Arial" w:eastAsia="Calibri" w:hAnsi="Arial" w:cs="Arial"/>
          <w:sz w:val="22"/>
        </w:rPr>
        <w:t xml:space="preserve"> A empresa contratada é responsável pela execução dos serviços.</w:t>
      </w:r>
    </w:p>
    <w:p w:rsidR="00CD1A9D" w:rsidRPr="00A4576A" w:rsidRDefault="00CD1A9D" w:rsidP="00CD1A9D">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CD1A9D" w:rsidRPr="00A4576A" w:rsidRDefault="00CD1A9D" w:rsidP="00CD1A9D">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A4576A">
        <w:rPr>
          <w:rFonts w:ascii="Arial" w:eastAsia="Times New Roman" w:hAnsi="Arial" w:cs="Arial"/>
          <w:b/>
          <w:sz w:val="22"/>
          <w:lang w:eastAsia="pt-BR"/>
        </w:rPr>
        <w:t>CLÁUSULA QUARTA – PRAZO DE VIGÊNCIA</w:t>
      </w:r>
    </w:p>
    <w:p w:rsidR="00CD1A9D" w:rsidRPr="00A4576A" w:rsidRDefault="00CD1A9D" w:rsidP="00CD1A9D">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4576A">
        <w:rPr>
          <w:rFonts w:ascii="Arial" w:eastAsia="Times New Roman" w:hAnsi="Arial" w:cs="Arial"/>
          <w:sz w:val="22"/>
          <w:lang w:eastAsia="pt-BR"/>
        </w:rPr>
        <w:t xml:space="preserve">O presente contrato terá vigência de </w:t>
      </w:r>
      <w:r w:rsidR="001A2BBF" w:rsidRPr="00A4576A">
        <w:rPr>
          <w:rFonts w:ascii="Arial" w:eastAsia="Times New Roman" w:hAnsi="Arial" w:cs="Arial"/>
          <w:sz w:val="22"/>
          <w:lang w:eastAsia="pt-BR"/>
        </w:rPr>
        <w:t>90 (noventa)</w:t>
      </w:r>
      <w:r w:rsidRPr="00A4576A">
        <w:rPr>
          <w:rFonts w:ascii="Arial" w:eastAsia="Times New Roman" w:hAnsi="Arial" w:cs="Arial"/>
          <w:sz w:val="22"/>
          <w:lang w:eastAsia="pt-BR"/>
        </w:rPr>
        <w:t xml:space="preserve"> dias, findando em 21</w:t>
      </w:r>
      <w:r w:rsidR="001A2BBF" w:rsidRPr="00A4576A">
        <w:rPr>
          <w:rFonts w:ascii="Arial" w:eastAsia="Times New Roman" w:hAnsi="Arial" w:cs="Arial"/>
          <w:sz w:val="22"/>
          <w:lang w:eastAsia="pt-BR"/>
        </w:rPr>
        <w:t xml:space="preserve"> de junho de 2021</w:t>
      </w:r>
      <w:r w:rsidRPr="00A4576A">
        <w:rPr>
          <w:rFonts w:ascii="Arial" w:eastAsia="Times New Roman" w:hAnsi="Arial" w:cs="Arial"/>
          <w:sz w:val="22"/>
          <w:lang w:eastAsia="pt-BR"/>
        </w:rPr>
        <w:t>.</w:t>
      </w:r>
    </w:p>
    <w:p w:rsidR="00CD1A9D" w:rsidRPr="00A4576A" w:rsidRDefault="00CD1A9D" w:rsidP="00CD1A9D">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4576A">
        <w:rPr>
          <w:rFonts w:ascii="Arial" w:eastAsia="Times New Roman" w:hAnsi="Arial" w:cs="Arial"/>
          <w:b/>
          <w:sz w:val="22"/>
          <w:lang w:eastAsia="pt-BR"/>
        </w:rPr>
        <w:t>Parágrafo Único:</w:t>
      </w:r>
      <w:r w:rsidRPr="00A4576A">
        <w:rPr>
          <w:rFonts w:ascii="Arial" w:eastAsia="Times New Roman" w:hAnsi="Arial" w:cs="Arial"/>
          <w:sz w:val="22"/>
          <w:lang w:eastAsia="pt-BR"/>
        </w:rPr>
        <w:t xml:space="preserve"> Caso haja necessidade e conveniência na prorrogação deste contrato, este se dará conforme prevê o artigo 57 da Lei 8.666/93. </w:t>
      </w:r>
    </w:p>
    <w:p w:rsidR="00CD1A9D" w:rsidRPr="00A4576A" w:rsidRDefault="00CD1A9D" w:rsidP="00CD1A9D">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CD1A9D" w:rsidRPr="00A4576A" w:rsidRDefault="00CD1A9D" w:rsidP="00CD1A9D">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A4576A">
        <w:rPr>
          <w:rFonts w:ascii="Arial" w:eastAsia="Times New Roman" w:hAnsi="Arial" w:cs="Arial"/>
          <w:b/>
          <w:sz w:val="22"/>
          <w:lang w:eastAsia="pt-BR"/>
        </w:rPr>
        <w:t>CLÁUSULA QUINTA – DAS ALTERAÇÕES CONTRATUAIS</w:t>
      </w:r>
    </w:p>
    <w:p w:rsidR="00CD1A9D" w:rsidRPr="00A4576A" w:rsidRDefault="00CD1A9D" w:rsidP="00CD1A9D">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4576A">
        <w:rPr>
          <w:rFonts w:ascii="Arial" w:eastAsia="Times New Roman" w:hAnsi="Arial" w:cs="Arial"/>
          <w:sz w:val="22"/>
          <w:lang w:eastAsia="pt-BR"/>
        </w:rPr>
        <w:t xml:space="preserve">Toda e qualquer alteração contratual deverá ser processada mediante celebração de termo aditivo, vedada </w:t>
      </w:r>
      <w:r w:rsidR="001A2BBF" w:rsidRPr="00A4576A">
        <w:rPr>
          <w:rFonts w:ascii="Arial" w:eastAsia="Times New Roman" w:hAnsi="Arial" w:cs="Arial"/>
          <w:sz w:val="22"/>
          <w:lang w:eastAsia="pt-BR"/>
        </w:rPr>
        <w:t>à</w:t>
      </w:r>
      <w:r w:rsidRPr="00A4576A">
        <w:rPr>
          <w:rFonts w:ascii="Arial" w:eastAsia="Times New Roman" w:hAnsi="Arial" w:cs="Arial"/>
          <w:sz w:val="22"/>
          <w:lang w:eastAsia="pt-BR"/>
        </w:rPr>
        <w:t xml:space="preserve"> modificação do objeto. </w:t>
      </w:r>
    </w:p>
    <w:p w:rsidR="00CD1A9D" w:rsidRPr="00A4576A" w:rsidRDefault="00CD1A9D" w:rsidP="00CD1A9D">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4576A">
        <w:rPr>
          <w:rFonts w:ascii="Arial" w:eastAsia="Times New Roman" w:hAnsi="Arial" w:cs="Arial"/>
          <w:b/>
          <w:sz w:val="22"/>
          <w:lang w:eastAsia="pt-BR"/>
        </w:rPr>
        <w:t>Parágrafo Primeiro:</w:t>
      </w:r>
      <w:r w:rsidRPr="00A4576A">
        <w:rPr>
          <w:rFonts w:ascii="Arial" w:eastAsia="Times New Roman" w:hAnsi="Arial" w:cs="Arial"/>
          <w:sz w:val="22"/>
          <w:lang w:eastAsia="pt-BR"/>
        </w:rPr>
        <w:t xml:space="preserve"> A Contratada fica obrigada a aceitar, nas mesmas condições contratuais, os acréscimos e supressões necessários, conforme prevê o art. 65, §1º, da Lei nº 8.666/93. </w:t>
      </w:r>
    </w:p>
    <w:p w:rsidR="00CD1A9D" w:rsidRPr="00A4576A" w:rsidRDefault="00CD1A9D" w:rsidP="00CD1A9D">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4576A">
        <w:rPr>
          <w:rFonts w:ascii="Arial" w:eastAsia="Times New Roman" w:hAnsi="Arial" w:cs="Arial"/>
          <w:b/>
          <w:sz w:val="22"/>
          <w:lang w:eastAsia="pt-BR"/>
        </w:rPr>
        <w:t>Parágrafo Segundo:</w:t>
      </w:r>
      <w:r w:rsidRPr="00A4576A">
        <w:rPr>
          <w:rFonts w:ascii="Arial" w:eastAsia="Times New Roman" w:hAnsi="Arial" w:cs="Arial"/>
          <w:sz w:val="22"/>
          <w:lang w:eastAsia="pt-BR"/>
        </w:rPr>
        <w:t xml:space="preserve"> A alteração do valor contratual, decorrente de reajuste de preço, compensação ou penalização financeira prevista em contrato, bem como o empenho de dotações orçamentárias suplementares, até o limite do respectivo valor contratual, dispensa a celebração de termo aditivo.</w:t>
      </w:r>
    </w:p>
    <w:p w:rsidR="00CD1A9D" w:rsidRPr="00A4576A" w:rsidRDefault="00CD1A9D" w:rsidP="00CD1A9D">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CD1A9D" w:rsidRPr="00A4576A" w:rsidRDefault="00CD1A9D" w:rsidP="00CD1A9D">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A4576A">
        <w:rPr>
          <w:rFonts w:ascii="Arial" w:eastAsia="Times New Roman" w:hAnsi="Arial" w:cs="Arial"/>
          <w:b/>
          <w:sz w:val="22"/>
          <w:lang w:eastAsia="pt-BR"/>
        </w:rPr>
        <w:t xml:space="preserve">CLÁUSULA SEXTA – DO VALOR </w:t>
      </w:r>
    </w:p>
    <w:p w:rsidR="00CD1A9D" w:rsidRPr="00A4576A" w:rsidRDefault="00CD1A9D" w:rsidP="00CD1A9D">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4576A">
        <w:rPr>
          <w:rFonts w:ascii="Arial" w:eastAsia="Times New Roman" w:hAnsi="Arial" w:cs="Arial"/>
          <w:sz w:val="22"/>
          <w:lang w:eastAsia="pt-BR"/>
        </w:rPr>
        <w:t>Pela execução do objeto contratado, a Contratante pagará à Contratada o valor total de R$ 6.880,00 (seis mil oitocentos e oitenta reais), aqui por diante denominado “Valor contratual”.</w:t>
      </w:r>
    </w:p>
    <w:p w:rsidR="00CD1A9D" w:rsidRPr="00A4576A" w:rsidRDefault="00CD1A9D" w:rsidP="00CD1A9D">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CD1A9D" w:rsidRPr="00A4576A" w:rsidRDefault="00CD1A9D" w:rsidP="00CD1A9D">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A4576A">
        <w:rPr>
          <w:rFonts w:ascii="Arial" w:eastAsia="Times New Roman" w:hAnsi="Arial" w:cs="Arial"/>
          <w:b/>
          <w:sz w:val="22"/>
          <w:lang w:eastAsia="pt-BR"/>
        </w:rPr>
        <w:t>CLÁUSULA SÉTIMA – FORMA DE PAGAMENTO E REAJUSTES</w:t>
      </w:r>
    </w:p>
    <w:p w:rsidR="00CD1A9D" w:rsidRPr="00A4576A" w:rsidRDefault="00CD1A9D" w:rsidP="00CD1A9D">
      <w:pPr>
        <w:overflowPunct w:val="0"/>
        <w:autoSpaceDE w:val="0"/>
        <w:autoSpaceDN w:val="0"/>
        <w:adjustRightInd w:val="0"/>
        <w:spacing w:after="0" w:line="240" w:lineRule="auto"/>
        <w:ind w:right="18"/>
        <w:jc w:val="both"/>
        <w:textAlignment w:val="baseline"/>
        <w:rPr>
          <w:rFonts w:ascii="Arial" w:eastAsia="Times New Roman" w:hAnsi="Arial" w:cs="Arial"/>
          <w:sz w:val="22"/>
          <w:lang w:eastAsia="pt-BR"/>
        </w:rPr>
      </w:pPr>
      <w:r w:rsidRPr="00A4576A">
        <w:rPr>
          <w:rFonts w:ascii="Arial" w:eastAsia="Times New Roman" w:hAnsi="Arial" w:cs="Arial"/>
          <w:sz w:val="22"/>
          <w:lang w:eastAsia="pt-BR"/>
        </w:rPr>
        <w:t xml:space="preserve">O pagamento será efetuado de forma parcelada de acordo com a execução do objeto, o mesmo será efetuado em até 30 (trinta) dias, após a execução do objeto e apresentação da nota fiscal na Unidade da Contabilidade Geral deste Município, o pagamento será realizado em conta corrente pessoa jurídica em nome da contratada. Para efetivação do mesmo a Contratada deverá anexar junto à nota fiscal </w:t>
      </w:r>
      <w:proofErr w:type="gramStart"/>
      <w:r w:rsidRPr="00A4576A">
        <w:rPr>
          <w:rFonts w:ascii="Arial" w:eastAsia="Times New Roman" w:hAnsi="Arial" w:cs="Arial"/>
          <w:sz w:val="22"/>
          <w:lang w:eastAsia="pt-BR"/>
        </w:rPr>
        <w:t>as</w:t>
      </w:r>
      <w:proofErr w:type="gramEnd"/>
      <w:r w:rsidRPr="00A4576A">
        <w:rPr>
          <w:rFonts w:ascii="Arial" w:eastAsia="Times New Roman" w:hAnsi="Arial" w:cs="Arial"/>
          <w:sz w:val="22"/>
          <w:lang w:eastAsia="pt-BR"/>
        </w:rPr>
        <w:t xml:space="preserve"> certidões de regularidade do FGTS, Federal e CNDT.</w:t>
      </w:r>
    </w:p>
    <w:p w:rsidR="00CD1A9D" w:rsidRPr="00A4576A" w:rsidRDefault="00CD1A9D" w:rsidP="00CD1A9D">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4576A">
        <w:rPr>
          <w:rFonts w:ascii="Arial" w:eastAsia="Times New Roman" w:hAnsi="Arial" w:cs="Arial"/>
          <w:b/>
          <w:sz w:val="22"/>
          <w:lang w:eastAsia="pt-BR"/>
        </w:rPr>
        <w:t>Parágrafo Primeiro:</w:t>
      </w:r>
      <w:r w:rsidRPr="00A4576A">
        <w:rPr>
          <w:rFonts w:ascii="Arial" w:eastAsia="Times New Roman" w:hAnsi="Arial" w:cs="Arial"/>
          <w:sz w:val="22"/>
          <w:lang w:eastAsia="pt-BR"/>
        </w:rPr>
        <w:t xml:space="preserve"> Caso a contratada não apresente as certidões atualizadas, ficará o pagamento suspenso até que seja a situação regularizada.</w:t>
      </w:r>
    </w:p>
    <w:p w:rsidR="00CD1A9D" w:rsidRPr="00A4576A" w:rsidRDefault="00CD1A9D" w:rsidP="00CD1A9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4576A">
        <w:rPr>
          <w:rFonts w:ascii="Arial" w:eastAsia="Times New Roman" w:hAnsi="Arial" w:cs="Arial"/>
          <w:b/>
          <w:sz w:val="22"/>
          <w:lang w:eastAsia="pt-BR"/>
        </w:rPr>
        <w:t>Parágrafo Segundo:</w:t>
      </w:r>
      <w:r w:rsidRPr="00A4576A">
        <w:rPr>
          <w:rFonts w:ascii="Arial" w:eastAsia="Times New Roman" w:hAnsi="Arial" w:cs="Arial"/>
          <w:sz w:val="22"/>
          <w:lang w:eastAsia="pt-BR"/>
        </w:rPr>
        <w:t xml:space="preserve"> O valor do presente contrato não </w:t>
      </w:r>
      <w:r w:rsidR="009260E8" w:rsidRPr="00A4576A">
        <w:rPr>
          <w:rFonts w:ascii="Arial" w:eastAsia="Times New Roman" w:hAnsi="Arial" w:cs="Arial"/>
          <w:sz w:val="22"/>
          <w:lang w:eastAsia="pt-BR"/>
        </w:rPr>
        <w:t>poderá ser</w:t>
      </w:r>
      <w:r w:rsidRPr="00A4576A">
        <w:rPr>
          <w:rFonts w:ascii="Arial" w:eastAsia="Times New Roman" w:hAnsi="Arial" w:cs="Arial"/>
          <w:sz w:val="22"/>
          <w:lang w:eastAsia="pt-BR"/>
        </w:rPr>
        <w:t xml:space="preserve"> reajus</w:t>
      </w:r>
      <w:r w:rsidR="009260E8" w:rsidRPr="00A4576A">
        <w:rPr>
          <w:rFonts w:ascii="Arial" w:eastAsia="Times New Roman" w:hAnsi="Arial" w:cs="Arial"/>
          <w:sz w:val="22"/>
          <w:lang w:eastAsia="pt-BR"/>
        </w:rPr>
        <w:t>tado</w:t>
      </w:r>
      <w:r w:rsidRPr="00A4576A">
        <w:rPr>
          <w:rFonts w:ascii="Arial" w:eastAsia="Times New Roman" w:hAnsi="Arial" w:cs="Arial"/>
          <w:sz w:val="22"/>
          <w:lang w:eastAsia="pt-BR"/>
        </w:rPr>
        <w:t xml:space="preserve"> durante a vigência do mesmo.</w:t>
      </w:r>
    </w:p>
    <w:p w:rsidR="009260E8" w:rsidRPr="00A4576A" w:rsidRDefault="00CD1A9D" w:rsidP="00CD1A9D">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A4576A">
        <w:rPr>
          <w:rFonts w:ascii="Arial" w:eastAsia="Times New Roman" w:hAnsi="Arial" w:cs="Arial"/>
          <w:sz w:val="22"/>
          <w:lang w:eastAsia="pt-BR"/>
        </w:rPr>
        <w:t xml:space="preserve"> </w:t>
      </w:r>
    </w:p>
    <w:p w:rsidR="00CD1A9D" w:rsidRPr="00A4576A" w:rsidRDefault="00CD1A9D" w:rsidP="00CD1A9D">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A4576A">
        <w:rPr>
          <w:rFonts w:ascii="Arial" w:eastAsia="Times New Roman" w:hAnsi="Arial" w:cs="Arial"/>
          <w:b/>
          <w:sz w:val="22"/>
          <w:lang w:eastAsia="pt-BR"/>
        </w:rPr>
        <w:t>CLÁUSULA OITAVA – OBRIGAÇÕES DO CONTRATANTE</w:t>
      </w:r>
    </w:p>
    <w:p w:rsidR="00CD1A9D" w:rsidRPr="00A4576A" w:rsidRDefault="00CD1A9D" w:rsidP="00CD1A9D">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A4576A">
        <w:rPr>
          <w:rFonts w:ascii="Arial" w:eastAsia="Times New Roman" w:hAnsi="Arial" w:cs="Arial"/>
          <w:sz w:val="22"/>
          <w:lang w:eastAsia="pt-BR"/>
        </w:rPr>
        <w:t xml:space="preserve">Constituem obrigações do CONTRATANTE: </w:t>
      </w:r>
    </w:p>
    <w:p w:rsidR="00CD1A9D" w:rsidRPr="00A4576A" w:rsidRDefault="00CD1A9D" w:rsidP="00CD1A9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4576A">
        <w:rPr>
          <w:rFonts w:ascii="Arial" w:eastAsia="Times New Roman" w:hAnsi="Arial" w:cs="Arial"/>
          <w:sz w:val="22"/>
          <w:lang w:eastAsia="pt-BR"/>
        </w:rPr>
        <w:t xml:space="preserve">a) efetuar o pagamento ajustado, observadas as condições </w:t>
      </w:r>
      <w:proofErr w:type="gramStart"/>
      <w:r w:rsidRPr="00A4576A">
        <w:rPr>
          <w:rFonts w:ascii="Arial" w:eastAsia="Times New Roman" w:hAnsi="Arial" w:cs="Arial"/>
          <w:sz w:val="22"/>
          <w:lang w:eastAsia="pt-BR"/>
        </w:rPr>
        <w:t>descritas no presente instrumento contratual</w:t>
      </w:r>
      <w:proofErr w:type="gramEnd"/>
      <w:r w:rsidRPr="00A4576A">
        <w:rPr>
          <w:rFonts w:ascii="Arial" w:eastAsia="Times New Roman" w:hAnsi="Arial" w:cs="Arial"/>
          <w:sz w:val="22"/>
          <w:lang w:eastAsia="pt-BR"/>
        </w:rPr>
        <w:t xml:space="preserve">; </w:t>
      </w:r>
    </w:p>
    <w:p w:rsidR="00CD1A9D" w:rsidRPr="00A4576A" w:rsidRDefault="00CD1A9D" w:rsidP="00CD1A9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4576A">
        <w:rPr>
          <w:rFonts w:ascii="Arial" w:eastAsia="Times New Roman" w:hAnsi="Arial" w:cs="Arial"/>
          <w:sz w:val="22"/>
          <w:lang w:eastAsia="pt-BR"/>
        </w:rPr>
        <w:t xml:space="preserve">b) executar os serviços desta licitação nos prazos e condições estabelecidos no presente contrato, assegurando-se das perfeitas condições dos materiais e serviços empregados, responsabilizando a Contratada por qualquer dano causado resultante da má qualidade dos mesmos; </w:t>
      </w:r>
      <w:proofErr w:type="gramStart"/>
      <w:r w:rsidRPr="00A4576A">
        <w:rPr>
          <w:rFonts w:ascii="Arial" w:eastAsia="Times New Roman" w:hAnsi="Arial" w:cs="Arial"/>
          <w:sz w:val="22"/>
          <w:lang w:eastAsia="pt-BR"/>
        </w:rPr>
        <w:tab/>
      </w:r>
      <w:proofErr w:type="gramEnd"/>
    </w:p>
    <w:p w:rsidR="00CD1A9D" w:rsidRPr="00A4576A" w:rsidRDefault="00CD1A9D" w:rsidP="00CD1A9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4576A">
        <w:rPr>
          <w:rFonts w:ascii="Arial" w:eastAsia="Times New Roman" w:hAnsi="Arial" w:cs="Arial"/>
          <w:sz w:val="22"/>
          <w:lang w:eastAsia="pt-BR"/>
        </w:rPr>
        <w:t xml:space="preserve">c) promover, através de seu representante, o acompanhamento e a fiscalização do contrato, anotando em registro próprio as falhas detectadas e comunicando à Contratada as ocorrências de quaisquer fatos que, a seu critério, exijam medidas corretivas; </w:t>
      </w:r>
    </w:p>
    <w:p w:rsidR="00CD1A9D" w:rsidRPr="00A4576A" w:rsidRDefault="00CD1A9D" w:rsidP="00CD1A9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4576A">
        <w:rPr>
          <w:rFonts w:ascii="Arial" w:eastAsia="Times New Roman" w:hAnsi="Arial" w:cs="Arial"/>
          <w:sz w:val="22"/>
          <w:lang w:eastAsia="pt-BR"/>
        </w:rPr>
        <w:lastRenderedPageBreak/>
        <w:t xml:space="preserve">d) prestar as informações e os esclarecimentos que venham a ser solicitados pelo representante da Contratada, facilitando o acesso e esclarecimento de quaisquer dúvidas relacionadas à execução do contrato; </w:t>
      </w:r>
    </w:p>
    <w:p w:rsidR="00CD1A9D" w:rsidRPr="00A4576A" w:rsidRDefault="00CD1A9D" w:rsidP="00CD1A9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4576A">
        <w:rPr>
          <w:rFonts w:ascii="Arial" w:eastAsia="Times New Roman" w:hAnsi="Arial" w:cs="Arial"/>
          <w:sz w:val="22"/>
          <w:lang w:eastAsia="pt-BR"/>
        </w:rPr>
        <w:t xml:space="preserve">e) decidir sobre eventuais dificuldades na realização do objeto da contratação. </w:t>
      </w:r>
    </w:p>
    <w:p w:rsidR="00CD1A9D" w:rsidRPr="00A4576A" w:rsidRDefault="00CD1A9D" w:rsidP="00CD1A9D">
      <w:pPr>
        <w:overflowPunct w:val="0"/>
        <w:autoSpaceDE w:val="0"/>
        <w:autoSpaceDN w:val="0"/>
        <w:adjustRightInd w:val="0"/>
        <w:spacing w:after="0" w:line="240" w:lineRule="auto"/>
        <w:jc w:val="both"/>
        <w:textAlignment w:val="baseline"/>
        <w:rPr>
          <w:rFonts w:ascii="Arial" w:eastAsia="Times New Roman" w:hAnsi="Arial" w:cs="Arial"/>
          <w:color w:val="FF0000"/>
          <w:sz w:val="22"/>
          <w:lang w:eastAsia="pt-BR"/>
        </w:rPr>
      </w:pPr>
    </w:p>
    <w:p w:rsidR="00CD1A9D" w:rsidRPr="00A4576A" w:rsidRDefault="00CD1A9D" w:rsidP="00CD1A9D">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A4576A">
        <w:rPr>
          <w:rFonts w:ascii="Arial" w:eastAsia="Times New Roman" w:hAnsi="Arial" w:cs="Arial"/>
          <w:b/>
          <w:sz w:val="22"/>
          <w:lang w:eastAsia="pt-BR"/>
        </w:rPr>
        <w:t>CLÁUSULA NONA – OBRIGAÇÕES DA CONTRATADA</w:t>
      </w:r>
    </w:p>
    <w:p w:rsidR="00CD1A9D" w:rsidRPr="00A4576A" w:rsidRDefault="00CD1A9D" w:rsidP="00CD1A9D">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A4576A">
        <w:rPr>
          <w:rFonts w:ascii="Arial" w:eastAsia="Times New Roman" w:hAnsi="Arial" w:cs="Arial"/>
          <w:sz w:val="22"/>
          <w:lang w:eastAsia="pt-BR"/>
        </w:rPr>
        <w:t>Constituem obrigações da CONTRATADA:</w:t>
      </w:r>
    </w:p>
    <w:p w:rsidR="00CD1A9D" w:rsidRPr="00A4576A" w:rsidRDefault="00CD1A9D" w:rsidP="00CD1A9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4576A">
        <w:rPr>
          <w:rFonts w:ascii="Arial" w:eastAsia="Times New Roman" w:hAnsi="Arial" w:cs="Arial"/>
          <w:sz w:val="22"/>
          <w:lang w:eastAsia="pt-BR"/>
        </w:rPr>
        <w:t xml:space="preserve">a) executar os serviços de acordo com </w:t>
      </w:r>
      <w:r w:rsidR="009260E8" w:rsidRPr="00A4576A">
        <w:rPr>
          <w:rFonts w:ascii="Arial" w:eastAsia="Times New Roman" w:hAnsi="Arial" w:cs="Arial"/>
          <w:sz w:val="22"/>
          <w:lang w:eastAsia="pt-BR"/>
        </w:rPr>
        <w:t>o contido na</w:t>
      </w:r>
      <w:r w:rsidRPr="00A4576A">
        <w:rPr>
          <w:rFonts w:ascii="Arial" w:eastAsia="Times New Roman" w:hAnsi="Arial" w:cs="Arial"/>
          <w:sz w:val="22"/>
          <w:lang w:eastAsia="pt-BR"/>
        </w:rPr>
        <w:t xml:space="preserve"> proposta da contratada;</w:t>
      </w:r>
    </w:p>
    <w:p w:rsidR="00CD1A9D" w:rsidRPr="00A4576A" w:rsidRDefault="00CD1A9D" w:rsidP="00CD1A9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4576A">
        <w:rPr>
          <w:rFonts w:ascii="Arial" w:eastAsia="Times New Roman" w:hAnsi="Arial" w:cs="Arial"/>
          <w:sz w:val="22"/>
          <w:lang w:eastAsia="pt-BR"/>
        </w:rPr>
        <w:t xml:space="preserve">b) manter, durante toda a execução do contrato, em compatibilidade com as obrigações por ele assumidas, todas as condições de habilitação e qualificação exigidas na licitação, bem como a proposta; </w:t>
      </w:r>
    </w:p>
    <w:p w:rsidR="00CD1A9D" w:rsidRPr="00A4576A" w:rsidRDefault="00CD1A9D" w:rsidP="00CD1A9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4576A">
        <w:rPr>
          <w:rFonts w:ascii="Arial" w:eastAsia="Times New Roman" w:hAnsi="Arial" w:cs="Arial"/>
          <w:sz w:val="22"/>
          <w:lang w:eastAsia="pt-BR"/>
        </w:rPr>
        <w:t>c) manter preposto para representá-la na execução do contrato;</w:t>
      </w:r>
      <w:proofErr w:type="gramStart"/>
      <w:r w:rsidRPr="00A4576A">
        <w:rPr>
          <w:rFonts w:ascii="Arial" w:eastAsia="Times New Roman" w:hAnsi="Arial" w:cs="Arial"/>
          <w:sz w:val="22"/>
          <w:lang w:eastAsia="pt-BR"/>
        </w:rPr>
        <w:t xml:space="preserve"> </w:t>
      </w:r>
      <w:r w:rsidRPr="00A4576A">
        <w:rPr>
          <w:rFonts w:ascii="Arial" w:eastAsia="Times New Roman" w:hAnsi="Arial" w:cs="Arial"/>
          <w:color w:val="FF0000"/>
          <w:sz w:val="22"/>
          <w:lang w:eastAsia="pt-BR"/>
        </w:rPr>
        <w:t xml:space="preserve"> </w:t>
      </w:r>
    </w:p>
    <w:p w:rsidR="00CD1A9D" w:rsidRPr="00A4576A" w:rsidRDefault="00CD1A9D" w:rsidP="00CD1A9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roofErr w:type="gramEnd"/>
      <w:r w:rsidRPr="00A4576A">
        <w:rPr>
          <w:rFonts w:ascii="Arial" w:eastAsia="Times New Roman" w:hAnsi="Arial" w:cs="Arial"/>
          <w:sz w:val="22"/>
          <w:lang w:eastAsia="pt-BR"/>
        </w:rPr>
        <w:t>d) reparar, ou substituir, às suas expensas, no total ou em parte, o objeto do contrato em que se verificarem vícios ou defeitos;</w:t>
      </w:r>
    </w:p>
    <w:p w:rsidR="00CD1A9D" w:rsidRPr="00A4576A" w:rsidRDefault="00CD1A9D" w:rsidP="00CD1A9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4576A">
        <w:rPr>
          <w:rFonts w:ascii="Arial" w:eastAsia="Times New Roman" w:hAnsi="Arial" w:cs="Arial"/>
          <w:sz w:val="22"/>
          <w:lang w:eastAsia="pt-BR"/>
        </w:rPr>
        <w:t xml:space="preserve">e) ressarcir os danos causados diretamente ao Contratante ou a terceiros, decorrentes de sua culpa ou dolo na execução do contrato, não excluindo ou reduzindo essa responsabilidade a fiscalização ou o acompanhamento pela Contratante; </w:t>
      </w:r>
    </w:p>
    <w:p w:rsidR="00CD1A9D" w:rsidRPr="00A4576A" w:rsidRDefault="00CD1A9D" w:rsidP="00CD1A9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4576A">
        <w:rPr>
          <w:rFonts w:ascii="Arial" w:eastAsia="Times New Roman" w:hAnsi="Arial" w:cs="Arial"/>
          <w:sz w:val="22"/>
          <w:lang w:eastAsia="pt-BR"/>
        </w:rPr>
        <w:t xml:space="preserve">f) arcar com todas as obrigações fiscais, previdenciárias, comerciais e trabalhistas decorrentes das atividades envolvidas no objeto da presente contratação; </w:t>
      </w:r>
    </w:p>
    <w:p w:rsidR="00CD1A9D" w:rsidRPr="00A4576A" w:rsidRDefault="00CD1A9D" w:rsidP="00CD1A9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4576A">
        <w:rPr>
          <w:rFonts w:ascii="Arial" w:eastAsia="Times New Roman" w:hAnsi="Arial" w:cs="Arial"/>
          <w:sz w:val="22"/>
          <w:lang w:eastAsia="pt-BR"/>
        </w:rPr>
        <w:t xml:space="preserve">g) responder, exclusivamente, por todos os encargos sociais e trabalhistas, tributos, taxas, contribuições, seguros e indenizações decorrentes da realização do objeto licitado; </w:t>
      </w:r>
    </w:p>
    <w:p w:rsidR="00CD1A9D" w:rsidRPr="00A4576A" w:rsidRDefault="00CD1A9D" w:rsidP="00CD1A9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4576A">
        <w:rPr>
          <w:rFonts w:ascii="Arial" w:eastAsia="Times New Roman" w:hAnsi="Arial" w:cs="Arial"/>
          <w:sz w:val="22"/>
          <w:lang w:eastAsia="pt-BR"/>
        </w:rPr>
        <w:t>h) responsabilizar-se pelo pagamento de multas e emolumentos cuja incidência se relacione com o objeto licitado.</w:t>
      </w:r>
    </w:p>
    <w:p w:rsidR="00CD1A9D" w:rsidRPr="00A4576A" w:rsidRDefault="00CD1A9D" w:rsidP="00CD1A9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CD1A9D" w:rsidRPr="00A4576A" w:rsidRDefault="00CD1A9D" w:rsidP="00CD1A9D">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A4576A">
        <w:rPr>
          <w:rFonts w:ascii="Arial" w:eastAsia="Times New Roman" w:hAnsi="Arial" w:cs="Arial"/>
          <w:b/>
          <w:sz w:val="22"/>
          <w:lang w:eastAsia="pt-BR"/>
        </w:rPr>
        <w:t>CLÁUSULA DÉCIMA – DAS PENALIDADES</w:t>
      </w:r>
    </w:p>
    <w:p w:rsidR="00CD1A9D" w:rsidRPr="00A4576A" w:rsidRDefault="00CD1A9D" w:rsidP="00CD1A9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4576A">
        <w:rPr>
          <w:rFonts w:ascii="Arial" w:eastAsia="Times New Roman" w:hAnsi="Arial" w:cs="Arial"/>
          <w:sz w:val="22"/>
          <w:lang w:eastAsia="pt-BR"/>
        </w:rPr>
        <w:t xml:space="preserve">O licitante vencedor estará sujeito às penalidades previstas nos artigos 86 e 87 da Lei nº. 8.666/93, seus parágrafos e incisos. </w:t>
      </w:r>
    </w:p>
    <w:p w:rsidR="00CD1A9D" w:rsidRPr="00A4576A" w:rsidRDefault="00CD1A9D" w:rsidP="00CD1A9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4576A">
        <w:rPr>
          <w:rFonts w:ascii="Arial" w:eastAsia="Times New Roman" w:hAnsi="Arial" w:cs="Arial"/>
          <w:b/>
          <w:sz w:val="22"/>
          <w:lang w:eastAsia="pt-BR"/>
        </w:rPr>
        <w:t>Parágrafo Primeiro:</w:t>
      </w:r>
      <w:r w:rsidRPr="00A4576A">
        <w:rPr>
          <w:rFonts w:ascii="Arial" w:eastAsia="Times New Roman" w:hAnsi="Arial" w:cs="Arial"/>
          <w:sz w:val="22"/>
          <w:lang w:eastAsia="pt-BR"/>
        </w:rPr>
        <w:t xml:space="preserve"> Poderão ainda ser aplicadas as seguintes penalidades, a serem apuradas na forma</w:t>
      </w:r>
      <w:proofErr w:type="gramStart"/>
      <w:r w:rsidRPr="00A4576A">
        <w:rPr>
          <w:rFonts w:ascii="Arial" w:eastAsia="Times New Roman" w:hAnsi="Arial" w:cs="Arial"/>
          <w:sz w:val="22"/>
          <w:lang w:eastAsia="pt-BR"/>
        </w:rPr>
        <w:t xml:space="preserve"> a saber</w:t>
      </w:r>
      <w:proofErr w:type="gramEnd"/>
      <w:r w:rsidRPr="00A4576A">
        <w:rPr>
          <w:rFonts w:ascii="Arial" w:eastAsia="Times New Roman" w:hAnsi="Arial" w:cs="Arial"/>
          <w:sz w:val="22"/>
          <w:lang w:eastAsia="pt-BR"/>
        </w:rPr>
        <w:t xml:space="preserve">: </w:t>
      </w:r>
    </w:p>
    <w:p w:rsidR="00CD1A9D" w:rsidRPr="00A4576A" w:rsidRDefault="00CD1A9D" w:rsidP="00CD1A9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4576A">
        <w:rPr>
          <w:rFonts w:ascii="Arial" w:eastAsia="Times New Roman" w:hAnsi="Arial" w:cs="Arial"/>
          <w:sz w:val="22"/>
          <w:lang w:eastAsia="pt-BR"/>
        </w:rPr>
        <w:t>a) multa de 1% (um por cento) do valor do contrato por dia consecutivo que se exceder à data prevista para execução do objeto;</w:t>
      </w:r>
      <w:r w:rsidRPr="00A4576A">
        <w:rPr>
          <w:rFonts w:ascii="Arial" w:eastAsia="Times New Roman" w:hAnsi="Arial" w:cs="Arial"/>
          <w:color w:val="FF0000"/>
          <w:sz w:val="22"/>
          <w:lang w:eastAsia="pt-BR"/>
        </w:rPr>
        <w:t xml:space="preserve"> </w:t>
      </w:r>
    </w:p>
    <w:p w:rsidR="00CD1A9D" w:rsidRPr="00A4576A" w:rsidRDefault="00CD1A9D" w:rsidP="00CD1A9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4576A">
        <w:rPr>
          <w:rFonts w:ascii="Arial" w:eastAsia="Times New Roman" w:hAnsi="Arial" w:cs="Arial"/>
          <w:sz w:val="22"/>
          <w:lang w:eastAsia="pt-BR"/>
        </w:rPr>
        <w:t>b) multa de até 10% (dez por cento) do valor do contrato quando, por ação, omissão, negligência, imprudência ou imperícia, a Contratada infringir quaisquer das obrigações contratuais;</w:t>
      </w:r>
    </w:p>
    <w:p w:rsidR="00CD1A9D" w:rsidRPr="00A4576A" w:rsidRDefault="00CD1A9D" w:rsidP="00CD1A9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4576A">
        <w:rPr>
          <w:rFonts w:ascii="Arial" w:eastAsia="Times New Roman" w:hAnsi="Arial" w:cs="Arial"/>
          <w:sz w:val="22"/>
          <w:lang w:eastAsia="pt-BR"/>
        </w:rPr>
        <w:t>c) multa de até 10% (dez por cento) do valor do contrato quando a Contratada ceder o contrato, no todo ou em parte, sem a autorização do Contratante, devendo entregar o objeto no prazo máximo de 15 (quinze) dias a contar da aplicação da multa, sem prejuízo das demais sanções contratuais;</w:t>
      </w:r>
    </w:p>
    <w:p w:rsidR="00CD1A9D" w:rsidRPr="00A4576A" w:rsidRDefault="00CD1A9D" w:rsidP="00CD1A9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4576A">
        <w:rPr>
          <w:rFonts w:ascii="Arial" w:eastAsia="Times New Roman" w:hAnsi="Arial" w:cs="Arial"/>
          <w:sz w:val="22"/>
          <w:lang w:eastAsia="pt-BR"/>
        </w:rPr>
        <w:t>d) multa de até 10% (dez por cento) do valor remanescente do contrato quando houver inexecução parcial ou qualquer outra irregularidade;</w:t>
      </w:r>
    </w:p>
    <w:p w:rsidR="00CD1A9D" w:rsidRPr="00A4576A" w:rsidRDefault="00CD1A9D" w:rsidP="00CD1A9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4576A">
        <w:rPr>
          <w:rFonts w:ascii="Arial" w:eastAsia="Times New Roman" w:hAnsi="Arial" w:cs="Arial"/>
          <w:sz w:val="22"/>
          <w:lang w:eastAsia="pt-BR"/>
        </w:rPr>
        <w:t xml:space="preserve">e) multa de 20% (vinte por cento) do valor contratual quando a Contratada der causa à rescisão contratual; </w:t>
      </w:r>
    </w:p>
    <w:p w:rsidR="00CD1A9D" w:rsidRPr="00A4576A" w:rsidRDefault="00CD1A9D" w:rsidP="00CD1A9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4576A">
        <w:rPr>
          <w:rFonts w:ascii="Arial" w:eastAsia="Times New Roman" w:hAnsi="Arial" w:cs="Arial"/>
          <w:sz w:val="22"/>
          <w:lang w:eastAsia="pt-BR"/>
        </w:rPr>
        <w:t xml:space="preserve">f) a suspensão do direito de participar em licitações e contratos advindos de recursos do Contratante ou de qualquer órgão da Administração direta ou indireta, pelo prazo de até dois anos quando, por culpa da Contratada, ocorrer </w:t>
      </w:r>
      <w:proofErr w:type="gramStart"/>
      <w:r w:rsidRPr="00A4576A">
        <w:rPr>
          <w:rFonts w:ascii="Arial" w:eastAsia="Times New Roman" w:hAnsi="Arial" w:cs="Arial"/>
          <w:sz w:val="22"/>
          <w:lang w:eastAsia="pt-BR"/>
        </w:rPr>
        <w:t>a</w:t>
      </w:r>
      <w:proofErr w:type="gramEnd"/>
      <w:r w:rsidRPr="00A4576A">
        <w:rPr>
          <w:rFonts w:ascii="Arial" w:eastAsia="Times New Roman" w:hAnsi="Arial" w:cs="Arial"/>
          <w:sz w:val="22"/>
          <w:lang w:eastAsia="pt-BR"/>
        </w:rPr>
        <w:t xml:space="preserve"> rescisão contratual ou a declaração de inidoneidade, por prazo a ser definido pelo Contratante proporcional à gravidade da infração cometida pela Contratada. </w:t>
      </w:r>
    </w:p>
    <w:p w:rsidR="00CD1A9D" w:rsidRPr="00A4576A" w:rsidRDefault="00CD1A9D" w:rsidP="00CD1A9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4576A">
        <w:rPr>
          <w:rFonts w:ascii="Arial" w:eastAsia="Times New Roman" w:hAnsi="Arial" w:cs="Arial"/>
          <w:b/>
          <w:sz w:val="22"/>
          <w:lang w:eastAsia="pt-BR"/>
        </w:rPr>
        <w:t>Parágrafo Segundo:</w:t>
      </w:r>
      <w:r w:rsidRPr="00A4576A">
        <w:rPr>
          <w:rFonts w:ascii="Arial" w:eastAsia="Times New Roman" w:hAnsi="Arial" w:cs="Arial"/>
          <w:sz w:val="22"/>
          <w:lang w:eastAsia="pt-BR"/>
        </w:rPr>
        <w:t xml:space="preserve"> As multas acima mencionadas serão descontadas dos pagamentos aos quais a Contratada eventualmente tiver direito, ou mediante pagamento em moeda corrente, ou ainda judicialmente, se for o caso. </w:t>
      </w:r>
    </w:p>
    <w:p w:rsidR="00CD1A9D" w:rsidRPr="00A4576A" w:rsidRDefault="00CD1A9D" w:rsidP="00CD1A9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4576A">
        <w:rPr>
          <w:rFonts w:ascii="Arial" w:eastAsia="Times New Roman" w:hAnsi="Arial" w:cs="Arial"/>
          <w:b/>
          <w:sz w:val="22"/>
          <w:lang w:eastAsia="pt-BR"/>
        </w:rPr>
        <w:t>Parágrafo Terceiro:</w:t>
      </w:r>
      <w:r w:rsidRPr="00A4576A">
        <w:rPr>
          <w:rFonts w:ascii="Arial" w:eastAsia="Times New Roman" w:hAnsi="Arial" w:cs="Arial"/>
          <w:sz w:val="22"/>
          <w:lang w:eastAsia="pt-BR"/>
        </w:rPr>
        <w:t xml:space="preserve"> Caso as multas não sejam recolhidas dentro do prazo determinado, ou por conveniência do Contratante, as mesmas serão descontadas do valor das parcelas de pagamento vincendas ou descontadas do valor da garantia de execução e adicional, se houver.</w:t>
      </w:r>
    </w:p>
    <w:p w:rsidR="00CD1A9D" w:rsidRPr="00A4576A" w:rsidRDefault="00CD1A9D" w:rsidP="00CD1A9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4576A">
        <w:rPr>
          <w:rFonts w:ascii="Arial" w:eastAsia="Times New Roman" w:hAnsi="Arial" w:cs="Arial"/>
          <w:b/>
          <w:sz w:val="22"/>
          <w:lang w:eastAsia="pt-BR"/>
        </w:rPr>
        <w:lastRenderedPageBreak/>
        <w:t>Parágrafo Quarto:</w:t>
      </w:r>
      <w:r w:rsidRPr="00A4576A">
        <w:rPr>
          <w:rFonts w:ascii="Arial" w:eastAsia="Times New Roman" w:hAnsi="Arial" w:cs="Arial"/>
          <w:sz w:val="22"/>
          <w:lang w:eastAsia="pt-BR"/>
        </w:rPr>
        <w:t xml:space="preserve"> As penalidades previstas poderão cumular-se, e o montante da multa não excederá 30% (trinta por cento) do valor contratual. Ainda, não excluem a possibilidade de rescisão administrativa do contrato. </w:t>
      </w:r>
    </w:p>
    <w:p w:rsidR="00CD1A9D" w:rsidRPr="00A4576A" w:rsidRDefault="00CD1A9D" w:rsidP="00CD1A9D">
      <w:pPr>
        <w:overflowPunct w:val="0"/>
        <w:autoSpaceDE w:val="0"/>
        <w:autoSpaceDN w:val="0"/>
        <w:adjustRightInd w:val="0"/>
        <w:spacing w:after="0" w:line="240" w:lineRule="auto"/>
        <w:jc w:val="both"/>
        <w:textAlignment w:val="baseline"/>
        <w:rPr>
          <w:rFonts w:ascii="Arial" w:eastAsia="Times New Roman" w:hAnsi="Arial" w:cs="Arial"/>
          <w:color w:val="FF0000"/>
          <w:sz w:val="22"/>
          <w:lang w:eastAsia="pt-BR"/>
        </w:rPr>
      </w:pPr>
    </w:p>
    <w:p w:rsidR="00CD1A9D" w:rsidRPr="00A4576A" w:rsidRDefault="00CD1A9D" w:rsidP="00CD1A9D">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A4576A">
        <w:rPr>
          <w:rFonts w:ascii="Arial" w:eastAsia="Times New Roman" w:hAnsi="Arial" w:cs="Arial"/>
          <w:b/>
          <w:sz w:val="22"/>
          <w:lang w:eastAsia="pt-BR"/>
        </w:rPr>
        <w:t>CLÁUSULA DÉCIMA PRIMEIRA – RESCISÃO CONTRATUAL</w:t>
      </w:r>
    </w:p>
    <w:p w:rsidR="00CD1A9D" w:rsidRPr="00A4576A" w:rsidRDefault="00CD1A9D" w:rsidP="00CD1A9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4576A">
        <w:rPr>
          <w:rFonts w:ascii="Arial" w:eastAsia="Times New Roman" w:hAnsi="Arial" w:cs="Arial"/>
          <w:sz w:val="22"/>
          <w:lang w:eastAsia="pt-BR"/>
        </w:rPr>
        <w:t>O presente contrato poderá ser rescindido amigavelmente pelas partes, na forma do art. 79, II da Lei nº 8.666/93, ou unilateralmente pelo Contratante, cujo direito a Contratada expressamente reconhece, na verificação de qualquer das hipóteses previstas nos incisos I a XII e XVII do art. 78 da Lei nº 8.666/93.</w:t>
      </w:r>
    </w:p>
    <w:p w:rsidR="00CD1A9D" w:rsidRPr="00A4576A" w:rsidRDefault="00CD1A9D" w:rsidP="00CD1A9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CD1A9D" w:rsidRPr="00A4576A" w:rsidRDefault="00CD1A9D" w:rsidP="00CD1A9D">
      <w:pPr>
        <w:spacing w:after="0" w:line="240" w:lineRule="auto"/>
        <w:jc w:val="both"/>
        <w:rPr>
          <w:rFonts w:ascii="Arial" w:eastAsia="Calibri" w:hAnsi="Arial" w:cs="Arial"/>
          <w:b/>
          <w:sz w:val="22"/>
          <w:lang w:eastAsia="pt-BR"/>
        </w:rPr>
      </w:pPr>
      <w:r w:rsidRPr="00A4576A">
        <w:rPr>
          <w:rFonts w:ascii="Arial" w:eastAsia="Calibri" w:hAnsi="Arial" w:cs="Arial"/>
          <w:b/>
          <w:sz w:val="22"/>
          <w:lang w:eastAsia="pt-BR"/>
        </w:rPr>
        <w:t xml:space="preserve">CLÁUSULA DÉCIMA SEGUNDA – PRATICAS DE ANTICORRUPÇÃO </w:t>
      </w:r>
    </w:p>
    <w:p w:rsidR="00CD1A9D" w:rsidRPr="00A4576A" w:rsidRDefault="00CD1A9D" w:rsidP="00CD1A9D">
      <w:pPr>
        <w:spacing w:after="0" w:line="240" w:lineRule="auto"/>
        <w:jc w:val="both"/>
        <w:rPr>
          <w:rFonts w:ascii="Arial" w:eastAsia="Calibri" w:hAnsi="Arial" w:cs="Arial"/>
          <w:kern w:val="2"/>
          <w:sz w:val="22"/>
          <w:lang w:eastAsia="pt-BR"/>
        </w:rPr>
      </w:pPr>
      <w:r w:rsidRPr="00A4576A">
        <w:rPr>
          <w:rFonts w:ascii="Arial" w:eastAsia="Calibri" w:hAnsi="Arial" w:cs="Arial"/>
          <w:kern w:val="2"/>
          <w:sz w:val="22"/>
          <w:lang w:eastAsia="pt-BR"/>
        </w:rPr>
        <w:t>As partes se comprometem a adotar práticas de anticorrupção, observando e fazendo observar, o mais alto padrão de ética, durante todo o processo de execução, evitando práticas corruptas e fraudulentas.</w:t>
      </w:r>
    </w:p>
    <w:p w:rsidR="00CD1A9D" w:rsidRPr="00A4576A" w:rsidRDefault="00CD1A9D" w:rsidP="00CD1A9D">
      <w:pPr>
        <w:spacing w:after="0" w:line="240" w:lineRule="auto"/>
        <w:jc w:val="both"/>
        <w:rPr>
          <w:rFonts w:ascii="Arial" w:eastAsia="Calibri" w:hAnsi="Arial" w:cs="Arial"/>
          <w:kern w:val="2"/>
          <w:sz w:val="22"/>
          <w:lang w:eastAsia="pt-BR"/>
        </w:rPr>
      </w:pPr>
      <w:r w:rsidRPr="00A4576A">
        <w:rPr>
          <w:rFonts w:ascii="Arial" w:eastAsia="Calibri" w:hAnsi="Arial" w:cs="Arial"/>
          <w:b/>
          <w:kern w:val="2"/>
          <w:sz w:val="22"/>
          <w:lang w:eastAsia="pt-BR"/>
        </w:rPr>
        <w:t>Parágrafo Primeiro:</w:t>
      </w:r>
      <w:r w:rsidRPr="00A4576A">
        <w:rPr>
          <w:rFonts w:ascii="Arial" w:eastAsia="Calibri" w:hAnsi="Arial" w:cs="Arial"/>
          <w:kern w:val="2"/>
          <w:sz w:val="22"/>
          <w:lang w:eastAsia="pt-BR"/>
        </w:rPr>
        <w:t xml:space="preserve"> Ficam as partes cientes que poderá se impor sanções sobre uma empresa ou pessoa física, </w:t>
      </w:r>
      <w:proofErr w:type="gramStart"/>
      <w:r w:rsidRPr="00A4576A">
        <w:rPr>
          <w:rFonts w:ascii="Arial" w:eastAsia="Calibri" w:hAnsi="Arial" w:cs="Arial"/>
          <w:kern w:val="2"/>
          <w:sz w:val="22"/>
          <w:lang w:eastAsia="pt-BR"/>
        </w:rPr>
        <w:t>sob pena</w:t>
      </w:r>
      <w:proofErr w:type="gramEnd"/>
      <w:r w:rsidRPr="00A4576A">
        <w:rPr>
          <w:rFonts w:ascii="Arial" w:eastAsia="Calibri" w:hAnsi="Arial" w:cs="Arial"/>
          <w:kern w:val="2"/>
          <w:sz w:val="22"/>
          <w:lang w:eastAsia="pt-BR"/>
        </w:rPr>
        <w:t xml:space="preserve">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w:t>
      </w:r>
      <w:proofErr w:type="spellStart"/>
      <w:r w:rsidRPr="00A4576A">
        <w:rPr>
          <w:rFonts w:ascii="Arial" w:eastAsia="Calibri" w:hAnsi="Arial" w:cs="Arial"/>
          <w:kern w:val="2"/>
          <w:sz w:val="22"/>
          <w:lang w:eastAsia="pt-BR"/>
        </w:rPr>
        <w:t>colusivas</w:t>
      </w:r>
      <w:proofErr w:type="spellEnd"/>
      <w:r w:rsidRPr="00A4576A">
        <w:rPr>
          <w:rFonts w:ascii="Arial" w:eastAsia="Calibri" w:hAnsi="Arial" w:cs="Arial"/>
          <w:kern w:val="2"/>
          <w:sz w:val="22"/>
          <w:lang w:eastAsia="pt-BR"/>
        </w:rPr>
        <w:t>, coercitivas ou obstrutivas ao participar de licitação ou de contratos financiados com recursos repassados por qualquer que seja o órgão público das esferas federais, estaduais ou municipal.</w:t>
      </w:r>
    </w:p>
    <w:p w:rsidR="00CD1A9D" w:rsidRPr="00A4576A" w:rsidRDefault="00CD1A9D" w:rsidP="00CD1A9D">
      <w:pPr>
        <w:spacing w:after="0" w:line="240" w:lineRule="auto"/>
        <w:jc w:val="both"/>
        <w:rPr>
          <w:rFonts w:ascii="Arial" w:eastAsia="Calibri" w:hAnsi="Arial" w:cs="Arial"/>
          <w:kern w:val="2"/>
          <w:sz w:val="22"/>
          <w:lang w:eastAsia="pt-BR"/>
        </w:rPr>
      </w:pPr>
      <w:r w:rsidRPr="00A4576A">
        <w:rPr>
          <w:rFonts w:ascii="Arial" w:eastAsia="Calibri" w:hAnsi="Arial" w:cs="Arial"/>
          <w:b/>
          <w:kern w:val="2"/>
          <w:sz w:val="22"/>
          <w:lang w:eastAsia="pt-BR"/>
        </w:rPr>
        <w:t>Parágrafo Segundo:</w:t>
      </w:r>
      <w:r w:rsidRPr="00A4576A">
        <w:rPr>
          <w:rFonts w:ascii="Arial" w:eastAsia="Calibri" w:hAnsi="Arial" w:cs="Arial"/>
          <w:kern w:val="2"/>
          <w:sz w:val="22"/>
          <w:lang w:eastAsia="pt-BR"/>
        </w:rPr>
        <w:t xml:space="preserve"> Para os propósitos desta cláusula, definem-se as seguintes práticas:</w:t>
      </w:r>
    </w:p>
    <w:p w:rsidR="00CD1A9D" w:rsidRPr="00A4576A" w:rsidRDefault="00CD1A9D" w:rsidP="00CD1A9D">
      <w:pPr>
        <w:spacing w:after="0" w:line="240" w:lineRule="auto"/>
        <w:jc w:val="both"/>
        <w:rPr>
          <w:rFonts w:ascii="Arial" w:eastAsia="Calibri" w:hAnsi="Arial" w:cs="Arial"/>
          <w:kern w:val="2"/>
          <w:sz w:val="22"/>
          <w:lang w:eastAsia="pt-BR"/>
        </w:rPr>
      </w:pPr>
      <w:r w:rsidRPr="00A4576A">
        <w:rPr>
          <w:rFonts w:ascii="Arial" w:eastAsia="Calibri" w:hAnsi="Arial" w:cs="Arial"/>
          <w:b/>
          <w:kern w:val="2"/>
          <w:sz w:val="22"/>
          <w:lang w:eastAsia="pt-BR"/>
        </w:rPr>
        <w:t>I - Prática corrupta:</w:t>
      </w:r>
      <w:r w:rsidRPr="00A4576A">
        <w:rPr>
          <w:rFonts w:ascii="Arial" w:eastAsia="Calibri" w:hAnsi="Arial" w:cs="Arial"/>
          <w:kern w:val="2"/>
          <w:sz w:val="22"/>
          <w:lang w:eastAsia="pt-BR"/>
        </w:rPr>
        <w:t xml:space="preserve"> oferecer, dar, receber ou solicitar, direta ou indiretamente, qualquer vantagem com o objetivo de influenciar a ação de servidor público no desempenho de suas atividades; </w:t>
      </w:r>
    </w:p>
    <w:p w:rsidR="00CD1A9D" w:rsidRPr="00A4576A" w:rsidRDefault="00CD1A9D" w:rsidP="00CD1A9D">
      <w:pPr>
        <w:spacing w:after="0" w:line="240" w:lineRule="auto"/>
        <w:jc w:val="both"/>
        <w:rPr>
          <w:rFonts w:ascii="Arial" w:eastAsia="Calibri" w:hAnsi="Arial" w:cs="Arial"/>
          <w:kern w:val="2"/>
          <w:sz w:val="22"/>
          <w:lang w:eastAsia="pt-BR"/>
        </w:rPr>
      </w:pPr>
      <w:r w:rsidRPr="00A4576A">
        <w:rPr>
          <w:rFonts w:ascii="Arial" w:eastAsia="Calibri" w:hAnsi="Arial" w:cs="Arial"/>
          <w:b/>
          <w:kern w:val="2"/>
          <w:sz w:val="22"/>
          <w:lang w:eastAsia="pt-BR"/>
        </w:rPr>
        <w:t>II - Prática fraudulenta:</w:t>
      </w:r>
      <w:r w:rsidRPr="00A4576A">
        <w:rPr>
          <w:rFonts w:ascii="Arial" w:eastAsia="Calibri" w:hAnsi="Arial" w:cs="Arial"/>
          <w:kern w:val="2"/>
          <w:sz w:val="22"/>
          <w:lang w:eastAsia="pt-BR"/>
        </w:rPr>
        <w:t xml:space="preserve"> a falsificação ou omissão de fatos, com o objetivo de influenciar a execução dos recursos;</w:t>
      </w:r>
    </w:p>
    <w:p w:rsidR="00CD1A9D" w:rsidRPr="00A4576A" w:rsidRDefault="00CD1A9D" w:rsidP="00CD1A9D">
      <w:pPr>
        <w:spacing w:after="0" w:line="240" w:lineRule="auto"/>
        <w:jc w:val="both"/>
        <w:rPr>
          <w:rFonts w:ascii="Arial" w:eastAsia="Calibri" w:hAnsi="Arial" w:cs="Arial"/>
          <w:kern w:val="2"/>
          <w:sz w:val="22"/>
          <w:lang w:eastAsia="pt-BR"/>
        </w:rPr>
      </w:pPr>
      <w:r w:rsidRPr="00A4576A">
        <w:rPr>
          <w:rFonts w:ascii="Arial" w:eastAsia="Calibri" w:hAnsi="Arial" w:cs="Arial"/>
          <w:b/>
          <w:kern w:val="2"/>
          <w:sz w:val="22"/>
          <w:lang w:eastAsia="pt-BR"/>
        </w:rPr>
        <w:t xml:space="preserve">III - Prática </w:t>
      </w:r>
      <w:proofErr w:type="spellStart"/>
      <w:r w:rsidRPr="00A4576A">
        <w:rPr>
          <w:rFonts w:ascii="Arial" w:eastAsia="Calibri" w:hAnsi="Arial" w:cs="Arial"/>
          <w:b/>
          <w:kern w:val="2"/>
          <w:sz w:val="22"/>
          <w:lang w:eastAsia="pt-BR"/>
        </w:rPr>
        <w:t>colusiva</w:t>
      </w:r>
      <w:proofErr w:type="spellEnd"/>
      <w:r w:rsidRPr="00A4576A">
        <w:rPr>
          <w:rFonts w:ascii="Arial" w:eastAsia="Calibri" w:hAnsi="Arial" w:cs="Arial"/>
          <w:b/>
          <w:kern w:val="2"/>
          <w:sz w:val="22"/>
          <w:lang w:eastAsia="pt-BR"/>
        </w:rPr>
        <w:t>:</w:t>
      </w:r>
      <w:r w:rsidRPr="00A4576A">
        <w:rPr>
          <w:rFonts w:ascii="Arial" w:eastAsia="Calibri" w:hAnsi="Arial" w:cs="Arial"/>
          <w:kern w:val="2"/>
          <w:sz w:val="22"/>
          <w:lang w:eastAsia="pt-BR"/>
        </w:rPr>
        <w:t xml:space="preserve"> esquematizar ou estabelecer um acordo entre dois ou mais licitantes, com ou sem o conhecimento de representantes ou prepostos do órgão licitador, visando estabelecer preços em níveis artificiais e não competitivos;</w:t>
      </w:r>
    </w:p>
    <w:p w:rsidR="00CD1A9D" w:rsidRPr="00A4576A" w:rsidRDefault="00CD1A9D" w:rsidP="00CD1A9D">
      <w:pPr>
        <w:spacing w:after="0" w:line="240" w:lineRule="auto"/>
        <w:jc w:val="both"/>
        <w:rPr>
          <w:rFonts w:ascii="Arial" w:eastAsia="Calibri" w:hAnsi="Arial" w:cs="Arial"/>
          <w:kern w:val="2"/>
          <w:sz w:val="22"/>
          <w:lang w:eastAsia="pt-BR"/>
        </w:rPr>
      </w:pPr>
      <w:r w:rsidRPr="00A4576A">
        <w:rPr>
          <w:rFonts w:ascii="Arial" w:eastAsia="Calibri" w:hAnsi="Arial" w:cs="Arial"/>
          <w:b/>
          <w:kern w:val="2"/>
          <w:sz w:val="22"/>
          <w:lang w:eastAsia="pt-BR"/>
        </w:rPr>
        <w:t>IV - Prática coercitiva:</w:t>
      </w:r>
      <w:r w:rsidRPr="00A4576A">
        <w:rPr>
          <w:rFonts w:ascii="Arial" w:eastAsia="Calibri" w:hAnsi="Arial" w:cs="Arial"/>
          <w:kern w:val="2"/>
          <w:sz w:val="22"/>
          <w:lang w:eastAsia="pt-BR"/>
        </w:rPr>
        <w:t xml:space="preserve"> causar dano ou ameaçar causar dano, direta ou indiretamente, às pessoas ou sua propriedade, visando influenciar sua participação em um processo licitatório ou afetar a execução de um contrato;</w:t>
      </w:r>
    </w:p>
    <w:p w:rsidR="00CD1A9D" w:rsidRPr="00A4576A" w:rsidRDefault="00CD1A9D" w:rsidP="00CD1A9D">
      <w:pPr>
        <w:spacing w:after="0" w:line="240" w:lineRule="auto"/>
        <w:jc w:val="both"/>
        <w:rPr>
          <w:rFonts w:ascii="Arial" w:eastAsia="Calibri" w:hAnsi="Arial" w:cs="Arial"/>
          <w:kern w:val="2"/>
          <w:sz w:val="22"/>
          <w:lang w:eastAsia="pt-BR"/>
        </w:rPr>
      </w:pPr>
      <w:r w:rsidRPr="00A4576A">
        <w:rPr>
          <w:rFonts w:ascii="Arial" w:eastAsia="Calibri" w:hAnsi="Arial" w:cs="Arial"/>
          <w:b/>
          <w:kern w:val="2"/>
          <w:sz w:val="22"/>
          <w:lang w:eastAsia="pt-BR"/>
        </w:rPr>
        <w:t>V - Prática obstrutiva:</w:t>
      </w:r>
      <w:r w:rsidRPr="00A4576A">
        <w:rPr>
          <w:rFonts w:ascii="Arial" w:eastAsia="Calibri" w:hAnsi="Arial" w:cs="Arial"/>
          <w:kern w:val="2"/>
          <w:sz w:val="22"/>
          <w:lang w:eastAsia="pt-BR"/>
        </w:rPr>
        <w:t xml:space="preserve"> destruir, falsificar, alterar ou ocultar provas em inspeções ou fazer declarações falsas, aos representantes dos órgãos públicos</w:t>
      </w:r>
      <w:r w:rsidRPr="00A4576A">
        <w:rPr>
          <w:rFonts w:ascii="Arial" w:eastAsia="Calibri" w:hAnsi="Arial" w:cs="Arial"/>
          <w:color w:val="FF0000"/>
          <w:kern w:val="2"/>
          <w:sz w:val="22"/>
          <w:lang w:eastAsia="pt-BR"/>
        </w:rPr>
        <w:t xml:space="preserve"> </w:t>
      </w:r>
      <w:r w:rsidRPr="00A4576A">
        <w:rPr>
          <w:rFonts w:ascii="Arial" w:eastAsia="Calibri" w:hAnsi="Arial" w:cs="Arial"/>
          <w:kern w:val="2"/>
          <w:sz w:val="22"/>
          <w:lang w:eastAsia="pt-BR"/>
        </w:rPr>
        <w:t>com o objetivo de impedir materialmente a fiscalização da execução do recurso.</w:t>
      </w:r>
    </w:p>
    <w:p w:rsidR="00CD1A9D" w:rsidRPr="00A4576A" w:rsidRDefault="00CD1A9D" w:rsidP="00CD1A9D">
      <w:pPr>
        <w:spacing w:after="0" w:line="240" w:lineRule="auto"/>
        <w:jc w:val="both"/>
        <w:rPr>
          <w:rFonts w:ascii="Arial" w:eastAsia="Calibri" w:hAnsi="Arial" w:cs="Arial"/>
          <w:kern w:val="2"/>
          <w:sz w:val="22"/>
          <w:lang w:eastAsia="pt-BR"/>
        </w:rPr>
      </w:pPr>
      <w:r w:rsidRPr="00A4576A">
        <w:rPr>
          <w:rFonts w:ascii="Arial" w:eastAsia="Calibri" w:hAnsi="Arial" w:cs="Arial"/>
          <w:b/>
          <w:kern w:val="2"/>
          <w:sz w:val="22"/>
          <w:lang w:eastAsia="pt-BR"/>
        </w:rPr>
        <w:t>Parágrafo Terceiro:</w:t>
      </w:r>
      <w:r w:rsidRPr="00A4576A">
        <w:rPr>
          <w:rFonts w:ascii="Arial" w:eastAsia="Calibri" w:hAnsi="Arial" w:cs="Arial"/>
          <w:kern w:val="2"/>
          <w:sz w:val="22"/>
          <w:lang w:eastAsia="pt-BR"/>
        </w:rPr>
        <w:t xml:space="preserve"> As partes concordam e autorizam a avaliação das despesas efetuadas, mantendo a disposição dos órgãos de controle interno e externo, todos os documentos, contas e registros comprobatórios das despesas efetuadas.</w:t>
      </w:r>
    </w:p>
    <w:p w:rsidR="00CD1A9D" w:rsidRPr="00A4576A" w:rsidRDefault="00CD1A9D" w:rsidP="00CD1A9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CD1A9D" w:rsidRPr="00A4576A" w:rsidRDefault="00CD1A9D" w:rsidP="00CD1A9D">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A4576A">
        <w:rPr>
          <w:rFonts w:ascii="Arial" w:eastAsia="Times New Roman" w:hAnsi="Arial" w:cs="Arial"/>
          <w:b/>
          <w:sz w:val="22"/>
          <w:lang w:eastAsia="pt-BR"/>
        </w:rPr>
        <w:t>CLÁUSULA DÉCIMA TERCEIRA – RECURSOS ORÇAMENTÁRIOS</w:t>
      </w:r>
    </w:p>
    <w:p w:rsidR="00CD1A9D" w:rsidRPr="001A2BBF" w:rsidRDefault="00CD1A9D" w:rsidP="00CD1A9D">
      <w:pPr>
        <w:tabs>
          <w:tab w:val="left" w:pos="1080"/>
          <w:tab w:val="num"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A4576A">
        <w:rPr>
          <w:rFonts w:ascii="Arial" w:eastAsia="Times New Roman" w:hAnsi="Arial" w:cs="Arial"/>
          <w:sz w:val="22"/>
          <w:lang w:eastAsia="pt-BR"/>
        </w:rPr>
        <w:t>As despesas decorrentes do presente contrato correrão à conta dos recursos previstos na seguinte dotação orçamentária:</w:t>
      </w:r>
    </w:p>
    <w:p w:rsidR="00CD1A9D" w:rsidRPr="001A2BBF" w:rsidRDefault="00CD1A9D" w:rsidP="00CD1A9D">
      <w:pPr>
        <w:tabs>
          <w:tab w:val="left" w:pos="1080"/>
          <w:tab w:val="num"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tbl>
      <w:tblPr>
        <w:tblW w:w="0" w:type="auto"/>
        <w:jc w:val="center"/>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90"/>
        <w:gridCol w:w="1150"/>
        <w:gridCol w:w="993"/>
        <w:gridCol w:w="708"/>
        <w:gridCol w:w="567"/>
        <w:gridCol w:w="709"/>
        <w:gridCol w:w="567"/>
        <w:gridCol w:w="550"/>
        <w:gridCol w:w="993"/>
        <w:gridCol w:w="1842"/>
      </w:tblGrid>
      <w:tr w:rsidR="00CD1A9D" w:rsidRPr="00326EAB" w:rsidTr="00326EAB">
        <w:trPr>
          <w:cantSplit/>
          <w:jc w:val="center"/>
        </w:trPr>
        <w:tc>
          <w:tcPr>
            <w:tcW w:w="1590" w:type="dxa"/>
            <w:tcBorders>
              <w:top w:val="single" w:sz="4" w:space="0" w:color="auto"/>
              <w:left w:val="single" w:sz="4" w:space="0" w:color="auto"/>
              <w:bottom w:val="single" w:sz="4" w:space="0" w:color="auto"/>
              <w:right w:val="single" w:sz="4" w:space="0" w:color="FFFFFF"/>
            </w:tcBorders>
            <w:hideMark/>
          </w:tcPr>
          <w:p w:rsidR="00CD1A9D" w:rsidRPr="00326EAB" w:rsidRDefault="00CD1A9D" w:rsidP="001A2BBF">
            <w:pPr>
              <w:overflowPunct w:val="0"/>
              <w:autoSpaceDE w:val="0"/>
              <w:autoSpaceDN w:val="0"/>
              <w:adjustRightInd w:val="0"/>
              <w:spacing w:after="0" w:line="240" w:lineRule="auto"/>
              <w:jc w:val="center"/>
              <w:textAlignment w:val="baseline"/>
              <w:rPr>
                <w:rFonts w:ascii="Arial" w:eastAsia="Times New Roman" w:hAnsi="Arial" w:cs="Arial"/>
                <w:b/>
                <w:sz w:val="22"/>
              </w:rPr>
            </w:pPr>
            <w:r w:rsidRPr="00326EAB">
              <w:rPr>
                <w:rFonts w:ascii="Arial" w:eastAsia="Times New Roman" w:hAnsi="Arial" w:cs="Arial"/>
                <w:b/>
                <w:sz w:val="22"/>
                <w:lang w:eastAsia="pt-BR"/>
              </w:rPr>
              <w:t>UNIDADE</w:t>
            </w:r>
          </w:p>
        </w:tc>
        <w:tc>
          <w:tcPr>
            <w:tcW w:w="5244" w:type="dxa"/>
            <w:gridSpan w:val="7"/>
            <w:tcBorders>
              <w:top w:val="single" w:sz="4" w:space="0" w:color="auto"/>
              <w:left w:val="single" w:sz="4" w:space="0" w:color="auto"/>
              <w:bottom w:val="single" w:sz="4" w:space="0" w:color="auto"/>
              <w:right w:val="single" w:sz="4" w:space="0" w:color="auto"/>
            </w:tcBorders>
            <w:hideMark/>
          </w:tcPr>
          <w:p w:rsidR="00CD1A9D" w:rsidRPr="00326EAB" w:rsidRDefault="00CD1A9D" w:rsidP="001A2BBF">
            <w:pPr>
              <w:overflowPunct w:val="0"/>
              <w:autoSpaceDE w:val="0"/>
              <w:autoSpaceDN w:val="0"/>
              <w:adjustRightInd w:val="0"/>
              <w:spacing w:after="0" w:line="240" w:lineRule="auto"/>
              <w:jc w:val="center"/>
              <w:textAlignment w:val="baseline"/>
              <w:rPr>
                <w:rFonts w:ascii="Arial" w:eastAsia="Times New Roman" w:hAnsi="Arial" w:cs="Arial"/>
                <w:b/>
                <w:sz w:val="22"/>
              </w:rPr>
            </w:pPr>
            <w:r w:rsidRPr="00326EAB">
              <w:rPr>
                <w:rFonts w:ascii="Arial" w:eastAsia="Times New Roman" w:hAnsi="Arial" w:cs="Arial"/>
                <w:b/>
                <w:sz w:val="22"/>
                <w:lang w:eastAsia="pt-BR"/>
              </w:rPr>
              <w:t>DOTAÇÃO ORÇAMENTÁRIA</w:t>
            </w:r>
          </w:p>
        </w:tc>
        <w:tc>
          <w:tcPr>
            <w:tcW w:w="993" w:type="dxa"/>
            <w:tcBorders>
              <w:top w:val="single" w:sz="4" w:space="0" w:color="auto"/>
              <w:left w:val="single" w:sz="4" w:space="0" w:color="auto"/>
              <w:bottom w:val="single" w:sz="4" w:space="0" w:color="auto"/>
              <w:right w:val="single" w:sz="4" w:space="0" w:color="auto"/>
            </w:tcBorders>
            <w:hideMark/>
          </w:tcPr>
          <w:p w:rsidR="00CD1A9D" w:rsidRPr="00326EAB" w:rsidRDefault="00CD1A9D" w:rsidP="001A2BBF">
            <w:pPr>
              <w:overflowPunct w:val="0"/>
              <w:autoSpaceDE w:val="0"/>
              <w:autoSpaceDN w:val="0"/>
              <w:adjustRightInd w:val="0"/>
              <w:spacing w:after="0" w:line="240" w:lineRule="auto"/>
              <w:jc w:val="center"/>
              <w:textAlignment w:val="baseline"/>
              <w:rPr>
                <w:rFonts w:ascii="Arial" w:eastAsia="Times New Roman" w:hAnsi="Arial" w:cs="Arial"/>
                <w:b/>
                <w:sz w:val="22"/>
              </w:rPr>
            </w:pPr>
            <w:r w:rsidRPr="00326EAB">
              <w:rPr>
                <w:rFonts w:ascii="Arial" w:eastAsia="Times New Roman" w:hAnsi="Arial" w:cs="Arial"/>
                <w:b/>
                <w:sz w:val="22"/>
                <w:lang w:eastAsia="pt-BR"/>
              </w:rPr>
              <w:t>FONTE</w:t>
            </w:r>
          </w:p>
        </w:tc>
        <w:tc>
          <w:tcPr>
            <w:tcW w:w="1842" w:type="dxa"/>
            <w:tcBorders>
              <w:top w:val="single" w:sz="4" w:space="0" w:color="auto"/>
              <w:left w:val="nil"/>
              <w:bottom w:val="single" w:sz="4" w:space="0" w:color="auto"/>
              <w:right w:val="single" w:sz="4" w:space="0" w:color="auto"/>
            </w:tcBorders>
            <w:hideMark/>
          </w:tcPr>
          <w:p w:rsidR="00CD1A9D" w:rsidRPr="00326EAB" w:rsidRDefault="00CD1A9D" w:rsidP="001A2BBF">
            <w:pPr>
              <w:overflowPunct w:val="0"/>
              <w:autoSpaceDE w:val="0"/>
              <w:autoSpaceDN w:val="0"/>
              <w:adjustRightInd w:val="0"/>
              <w:spacing w:after="0" w:line="240" w:lineRule="auto"/>
              <w:jc w:val="center"/>
              <w:textAlignment w:val="baseline"/>
              <w:rPr>
                <w:rFonts w:ascii="Arial" w:eastAsia="Times New Roman" w:hAnsi="Arial" w:cs="Arial"/>
                <w:b/>
                <w:sz w:val="22"/>
              </w:rPr>
            </w:pPr>
            <w:r w:rsidRPr="00326EAB">
              <w:rPr>
                <w:rFonts w:ascii="Arial" w:eastAsia="Times New Roman" w:hAnsi="Arial" w:cs="Arial"/>
                <w:b/>
                <w:sz w:val="22"/>
                <w:lang w:eastAsia="pt-BR"/>
              </w:rPr>
              <w:t>CATEGORIA</w:t>
            </w:r>
          </w:p>
        </w:tc>
      </w:tr>
      <w:tr w:rsidR="00CD1A9D" w:rsidRPr="00326EAB" w:rsidTr="00326EAB">
        <w:trPr>
          <w:cantSplit/>
          <w:jc w:val="center"/>
        </w:trPr>
        <w:tc>
          <w:tcPr>
            <w:tcW w:w="1590" w:type="dxa"/>
            <w:tcBorders>
              <w:top w:val="single" w:sz="4" w:space="0" w:color="auto"/>
              <w:left w:val="single" w:sz="4" w:space="0" w:color="auto"/>
              <w:bottom w:val="single" w:sz="4" w:space="0" w:color="auto"/>
              <w:right w:val="single" w:sz="4" w:space="0" w:color="auto"/>
            </w:tcBorders>
            <w:hideMark/>
          </w:tcPr>
          <w:p w:rsidR="00CD1A9D" w:rsidRPr="00326EAB" w:rsidRDefault="00CD1A9D" w:rsidP="001A2BBF">
            <w:pPr>
              <w:overflowPunct w:val="0"/>
              <w:autoSpaceDE w:val="0"/>
              <w:autoSpaceDN w:val="0"/>
              <w:adjustRightInd w:val="0"/>
              <w:spacing w:after="0" w:line="240" w:lineRule="auto"/>
              <w:textAlignment w:val="baseline"/>
              <w:rPr>
                <w:rFonts w:ascii="Arial" w:eastAsia="Times New Roman" w:hAnsi="Arial" w:cs="Arial"/>
                <w:sz w:val="22"/>
              </w:rPr>
            </w:pPr>
            <w:r w:rsidRPr="00326EAB">
              <w:rPr>
                <w:rFonts w:ascii="Arial" w:eastAsia="Times New Roman" w:hAnsi="Arial" w:cs="Arial"/>
                <w:sz w:val="22"/>
              </w:rPr>
              <w:t>0601</w:t>
            </w:r>
          </w:p>
        </w:tc>
        <w:tc>
          <w:tcPr>
            <w:tcW w:w="1150" w:type="dxa"/>
            <w:tcBorders>
              <w:top w:val="single" w:sz="4" w:space="0" w:color="auto"/>
              <w:left w:val="single" w:sz="4" w:space="0" w:color="auto"/>
              <w:bottom w:val="single" w:sz="4" w:space="0" w:color="auto"/>
              <w:right w:val="single" w:sz="4" w:space="0" w:color="FFFFFF"/>
            </w:tcBorders>
            <w:hideMark/>
          </w:tcPr>
          <w:p w:rsidR="00CD1A9D" w:rsidRPr="00326EAB" w:rsidRDefault="00CD1A9D" w:rsidP="001A2BBF">
            <w:pPr>
              <w:overflowPunct w:val="0"/>
              <w:autoSpaceDE w:val="0"/>
              <w:autoSpaceDN w:val="0"/>
              <w:adjustRightInd w:val="0"/>
              <w:spacing w:after="0" w:line="240" w:lineRule="auto"/>
              <w:jc w:val="both"/>
              <w:textAlignment w:val="baseline"/>
              <w:rPr>
                <w:rFonts w:ascii="Arial" w:eastAsia="Times New Roman" w:hAnsi="Arial" w:cs="Arial"/>
                <w:sz w:val="22"/>
              </w:rPr>
            </w:pPr>
            <w:r w:rsidRPr="00326EAB">
              <w:rPr>
                <w:rFonts w:ascii="Arial" w:eastAsia="Times New Roman" w:hAnsi="Arial" w:cs="Arial"/>
                <w:sz w:val="22"/>
                <w:lang w:eastAsia="pt-BR"/>
              </w:rPr>
              <w:t>1827</w:t>
            </w:r>
          </w:p>
        </w:tc>
        <w:tc>
          <w:tcPr>
            <w:tcW w:w="993" w:type="dxa"/>
            <w:tcBorders>
              <w:top w:val="single" w:sz="4" w:space="0" w:color="auto"/>
              <w:left w:val="single" w:sz="4" w:space="0" w:color="FFFFFF"/>
              <w:bottom w:val="single" w:sz="4" w:space="0" w:color="auto"/>
              <w:right w:val="nil"/>
            </w:tcBorders>
            <w:hideMark/>
          </w:tcPr>
          <w:p w:rsidR="00CD1A9D" w:rsidRPr="00326EAB" w:rsidRDefault="00CD1A9D" w:rsidP="001A2BBF">
            <w:pPr>
              <w:overflowPunct w:val="0"/>
              <w:autoSpaceDE w:val="0"/>
              <w:autoSpaceDN w:val="0"/>
              <w:adjustRightInd w:val="0"/>
              <w:spacing w:after="0" w:line="240" w:lineRule="auto"/>
              <w:jc w:val="both"/>
              <w:textAlignment w:val="baseline"/>
              <w:rPr>
                <w:rFonts w:ascii="Arial" w:eastAsia="Times New Roman" w:hAnsi="Arial" w:cs="Arial"/>
                <w:sz w:val="22"/>
              </w:rPr>
            </w:pPr>
            <w:r w:rsidRPr="00326EAB">
              <w:rPr>
                <w:rFonts w:ascii="Arial" w:eastAsia="Times New Roman" w:hAnsi="Arial" w:cs="Arial"/>
                <w:sz w:val="22"/>
                <w:lang w:eastAsia="pt-BR"/>
              </w:rPr>
              <w:t>0601</w:t>
            </w:r>
          </w:p>
        </w:tc>
        <w:tc>
          <w:tcPr>
            <w:tcW w:w="708" w:type="dxa"/>
            <w:tcBorders>
              <w:top w:val="single" w:sz="4" w:space="0" w:color="auto"/>
              <w:left w:val="nil"/>
              <w:bottom w:val="single" w:sz="4" w:space="0" w:color="auto"/>
              <w:right w:val="nil"/>
            </w:tcBorders>
            <w:hideMark/>
          </w:tcPr>
          <w:p w:rsidR="00CD1A9D" w:rsidRPr="00326EAB" w:rsidRDefault="00CD1A9D" w:rsidP="001A2BBF">
            <w:pPr>
              <w:overflowPunct w:val="0"/>
              <w:autoSpaceDE w:val="0"/>
              <w:autoSpaceDN w:val="0"/>
              <w:adjustRightInd w:val="0"/>
              <w:spacing w:after="0" w:line="240" w:lineRule="auto"/>
              <w:jc w:val="both"/>
              <w:textAlignment w:val="baseline"/>
              <w:rPr>
                <w:rFonts w:ascii="Arial" w:eastAsia="Times New Roman" w:hAnsi="Arial" w:cs="Arial"/>
                <w:sz w:val="22"/>
              </w:rPr>
            </w:pPr>
            <w:r w:rsidRPr="00326EAB">
              <w:rPr>
                <w:rFonts w:ascii="Arial" w:eastAsia="Times New Roman" w:hAnsi="Arial" w:cs="Arial"/>
                <w:sz w:val="22"/>
                <w:lang w:eastAsia="pt-BR"/>
              </w:rPr>
              <w:t>12</w:t>
            </w:r>
          </w:p>
        </w:tc>
        <w:tc>
          <w:tcPr>
            <w:tcW w:w="567" w:type="dxa"/>
            <w:tcBorders>
              <w:top w:val="single" w:sz="4" w:space="0" w:color="auto"/>
              <w:left w:val="nil"/>
              <w:bottom w:val="single" w:sz="4" w:space="0" w:color="auto"/>
              <w:right w:val="nil"/>
            </w:tcBorders>
            <w:hideMark/>
          </w:tcPr>
          <w:p w:rsidR="00CD1A9D" w:rsidRPr="00326EAB" w:rsidRDefault="00CD1A9D" w:rsidP="001A2BBF">
            <w:pPr>
              <w:overflowPunct w:val="0"/>
              <w:autoSpaceDE w:val="0"/>
              <w:autoSpaceDN w:val="0"/>
              <w:adjustRightInd w:val="0"/>
              <w:spacing w:after="0" w:line="240" w:lineRule="auto"/>
              <w:jc w:val="both"/>
              <w:textAlignment w:val="baseline"/>
              <w:rPr>
                <w:rFonts w:ascii="Arial" w:eastAsia="Times New Roman" w:hAnsi="Arial" w:cs="Arial"/>
                <w:sz w:val="22"/>
              </w:rPr>
            </w:pPr>
            <w:r w:rsidRPr="00326EAB">
              <w:rPr>
                <w:rFonts w:ascii="Arial" w:eastAsia="Times New Roman" w:hAnsi="Arial" w:cs="Arial"/>
                <w:sz w:val="22"/>
                <w:lang w:eastAsia="pt-BR"/>
              </w:rPr>
              <w:t>361</w:t>
            </w:r>
          </w:p>
        </w:tc>
        <w:tc>
          <w:tcPr>
            <w:tcW w:w="709" w:type="dxa"/>
            <w:tcBorders>
              <w:top w:val="single" w:sz="4" w:space="0" w:color="auto"/>
              <w:left w:val="nil"/>
              <w:bottom w:val="single" w:sz="4" w:space="0" w:color="auto"/>
              <w:right w:val="nil"/>
            </w:tcBorders>
            <w:hideMark/>
          </w:tcPr>
          <w:p w:rsidR="00CD1A9D" w:rsidRPr="00326EAB" w:rsidRDefault="00CD1A9D" w:rsidP="001A2BBF">
            <w:pPr>
              <w:overflowPunct w:val="0"/>
              <w:autoSpaceDE w:val="0"/>
              <w:autoSpaceDN w:val="0"/>
              <w:adjustRightInd w:val="0"/>
              <w:spacing w:after="0" w:line="240" w:lineRule="auto"/>
              <w:jc w:val="both"/>
              <w:textAlignment w:val="baseline"/>
              <w:rPr>
                <w:rFonts w:ascii="Arial" w:eastAsia="Times New Roman" w:hAnsi="Arial" w:cs="Arial"/>
                <w:sz w:val="22"/>
              </w:rPr>
            </w:pPr>
            <w:r w:rsidRPr="00326EAB">
              <w:rPr>
                <w:rFonts w:ascii="Arial" w:eastAsia="Times New Roman" w:hAnsi="Arial" w:cs="Arial"/>
                <w:sz w:val="22"/>
                <w:lang w:eastAsia="pt-BR"/>
              </w:rPr>
              <w:t>12</w:t>
            </w:r>
          </w:p>
        </w:tc>
        <w:tc>
          <w:tcPr>
            <w:tcW w:w="567" w:type="dxa"/>
            <w:tcBorders>
              <w:top w:val="single" w:sz="4" w:space="0" w:color="auto"/>
              <w:left w:val="nil"/>
              <w:bottom w:val="single" w:sz="4" w:space="0" w:color="auto"/>
              <w:right w:val="nil"/>
            </w:tcBorders>
            <w:hideMark/>
          </w:tcPr>
          <w:p w:rsidR="00CD1A9D" w:rsidRPr="00326EAB" w:rsidRDefault="00CD1A9D" w:rsidP="001A2BBF">
            <w:pPr>
              <w:overflowPunct w:val="0"/>
              <w:autoSpaceDE w:val="0"/>
              <w:autoSpaceDN w:val="0"/>
              <w:adjustRightInd w:val="0"/>
              <w:spacing w:after="0" w:line="240" w:lineRule="auto"/>
              <w:jc w:val="both"/>
              <w:textAlignment w:val="baseline"/>
              <w:rPr>
                <w:rFonts w:ascii="Arial" w:eastAsia="Times New Roman" w:hAnsi="Arial" w:cs="Arial"/>
                <w:sz w:val="22"/>
              </w:rPr>
            </w:pPr>
            <w:proofErr w:type="gramStart"/>
            <w:r w:rsidRPr="00326EAB">
              <w:rPr>
                <w:rFonts w:ascii="Arial" w:eastAsia="Times New Roman" w:hAnsi="Arial" w:cs="Arial"/>
                <w:sz w:val="22"/>
                <w:lang w:eastAsia="pt-BR"/>
              </w:rPr>
              <w:t>2</w:t>
            </w:r>
            <w:proofErr w:type="gramEnd"/>
          </w:p>
        </w:tc>
        <w:tc>
          <w:tcPr>
            <w:tcW w:w="550" w:type="dxa"/>
            <w:tcBorders>
              <w:top w:val="single" w:sz="4" w:space="0" w:color="auto"/>
              <w:left w:val="nil"/>
              <w:bottom w:val="single" w:sz="4" w:space="0" w:color="auto"/>
              <w:right w:val="single" w:sz="4" w:space="0" w:color="auto"/>
            </w:tcBorders>
            <w:hideMark/>
          </w:tcPr>
          <w:p w:rsidR="00CD1A9D" w:rsidRPr="00326EAB" w:rsidRDefault="00CD1A9D" w:rsidP="001A2BBF">
            <w:pPr>
              <w:overflowPunct w:val="0"/>
              <w:autoSpaceDE w:val="0"/>
              <w:autoSpaceDN w:val="0"/>
              <w:adjustRightInd w:val="0"/>
              <w:spacing w:after="0" w:line="240" w:lineRule="auto"/>
              <w:jc w:val="both"/>
              <w:textAlignment w:val="baseline"/>
              <w:rPr>
                <w:rFonts w:ascii="Arial" w:eastAsia="Times New Roman" w:hAnsi="Arial" w:cs="Arial"/>
                <w:sz w:val="22"/>
              </w:rPr>
            </w:pPr>
            <w:r w:rsidRPr="00326EAB">
              <w:rPr>
                <w:rFonts w:ascii="Arial" w:eastAsia="Times New Roman" w:hAnsi="Arial" w:cs="Arial"/>
                <w:sz w:val="22"/>
                <w:lang w:eastAsia="pt-BR"/>
              </w:rPr>
              <w:t>13</w:t>
            </w:r>
          </w:p>
        </w:tc>
        <w:tc>
          <w:tcPr>
            <w:tcW w:w="993" w:type="dxa"/>
            <w:tcBorders>
              <w:top w:val="single" w:sz="4" w:space="0" w:color="auto"/>
              <w:left w:val="single" w:sz="4" w:space="0" w:color="auto"/>
              <w:bottom w:val="single" w:sz="4" w:space="0" w:color="auto"/>
              <w:right w:val="single" w:sz="4" w:space="0" w:color="auto"/>
            </w:tcBorders>
            <w:hideMark/>
          </w:tcPr>
          <w:p w:rsidR="00CD1A9D" w:rsidRPr="00326EAB" w:rsidRDefault="00CD1A9D" w:rsidP="001A2BBF">
            <w:pPr>
              <w:overflowPunct w:val="0"/>
              <w:autoSpaceDE w:val="0"/>
              <w:autoSpaceDN w:val="0"/>
              <w:adjustRightInd w:val="0"/>
              <w:spacing w:after="0" w:line="240" w:lineRule="auto"/>
              <w:jc w:val="both"/>
              <w:textAlignment w:val="baseline"/>
              <w:rPr>
                <w:rFonts w:ascii="Arial" w:eastAsia="Times New Roman" w:hAnsi="Arial" w:cs="Arial"/>
                <w:sz w:val="22"/>
              </w:rPr>
            </w:pPr>
            <w:r w:rsidRPr="00326EAB">
              <w:rPr>
                <w:rFonts w:ascii="Arial" w:eastAsia="Times New Roman" w:hAnsi="Arial" w:cs="Arial"/>
                <w:sz w:val="22"/>
                <w:lang w:eastAsia="pt-BR"/>
              </w:rPr>
              <w:t>103</w:t>
            </w:r>
          </w:p>
        </w:tc>
        <w:tc>
          <w:tcPr>
            <w:tcW w:w="1842" w:type="dxa"/>
            <w:tcBorders>
              <w:top w:val="single" w:sz="4" w:space="0" w:color="auto"/>
              <w:left w:val="single" w:sz="4" w:space="0" w:color="auto"/>
              <w:bottom w:val="single" w:sz="4" w:space="0" w:color="auto"/>
              <w:right w:val="single" w:sz="4" w:space="0" w:color="auto"/>
            </w:tcBorders>
            <w:hideMark/>
          </w:tcPr>
          <w:p w:rsidR="00CD1A9D" w:rsidRPr="00326EAB" w:rsidRDefault="00CD1A9D" w:rsidP="001A2BBF">
            <w:pPr>
              <w:overflowPunct w:val="0"/>
              <w:autoSpaceDE w:val="0"/>
              <w:autoSpaceDN w:val="0"/>
              <w:adjustRightInd w:val="0"/>
              <w:spacing w:after="0" w:line="240" w:lineRule="auto"/>
              <w:jc w:val="both"/>
              <w:textAlignment w:val="baseline"/>
              <w:rPr>
                <w:rFonts w:ascii="Arial" w:eastAsia="Times New Roman" w:hAnsi="Arial" w:cs="Arial"/>
                <w:sz w:val="22"/>
              </w:rPr>
            </w:pPr>
            <w:r w:rsidRPr="00326EAB">
              <w:rPr>
                <w:rFonts w:ascii="Arial" w:eastAsia="Times New Roman" w:hAnsi="Arial" w:cs="Arial"/>
                <w:sz w:val="22"/>
                <w:lang w:eastAsia="pt-BR"/>
              </w:rPr>
              <w:t>339039480000</w:t>
            </w:r>
          </w:p>
        </w:tc>
      </w:tr>
    </w:tbl>
    <w:p w:rsidR="00CD1A9D" w:rsidRPr="001A2BBF" w:rsidRDefault="00CD1A9D" w:rsidP="00CD1A9D">
      <w:pPr>
        <w:tabs>
          <w:tab w:val="left" w:pos="1080"/>
          <w:tab w:val="num"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1A2BBF">
        <w:rPr>
          <w:rFonts w:ascii="Arial" w:eastAsia="Times New Roman" w:hAnsi="Arial" w:cs="Arial"/>
          <w:color w:val="FF0000"/>
          <w:sz w:val="24"/>
          <w:szCs w:val="24"/>
          <w:lang w:eastAsia="pt-BR"/>
        </w:rPr>
        <w:t xml:space="preserve"> </w:t>
      </w:r>
    </w:p>
    <w:p w:rsidR="00CD1A9D" w:rsidRPr="00A4576A" w:rsidRDefault="00CD1A9D" w:rsidP="00CD1A9D">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A4576A">
        <w:rPr>
          <w:rFonts w:ascii="Arial" w:eastAsia="Times New Roman" w:hAnsi="Arial" w:cs="Arial"/>
          <w:b/>
          <w:sz w:val="22"/>
          <w:lang w:eastAsia="pt-BR"/>
        </w:rPr>
        <w:t>CLÁUSULA DÉCIMA QUARTA – DA LEGISLAÇÃO APLICÁVEL E CASOS OMISSOS</w:t>
      </w:r>
    </w:p>
    <w:p w:rsidR="00CD1A9D" w:rsidRPr="00A4576A" w:rsidRDefault="00CD1A9D" w:rsidP="00CD1A9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4576A">
        <w:rPr>
          <w:rFonts w:ascii="Arial" w:eastAsia="Times New Roman" w:hAnsi="Arial" w:cs="Arial"/>
          <w:sz w:val="22"/>
          <w:lang w:eastAsia="pt-BR"/>
        </w:rPr>
        <w:t xml:space="preserve">Este contrato se rege pela Lei nº. 8666/93 e pelos preceitos de direito público, aplicando subsidiariamente os preceitos da teoria geral dos contratos e do direito privado. Os casos omissos serão decididos pelo Contratante seguindo as disposições da Lei nº. </w:t>
      </w:r>
      <w:proofErr w:type="gramStart"/>
      <w:r w:rsidRPr="00A4576A">
        <w:rPr>
          <w:rFonts w:ascii="Arial" w:eastAsia="Times New Roman" w:hAnsi="Arial" w:cs="Arial"/>
          <w:sz w:val="22"/>
          <w:lang w:eastAsia="pt-BR"/>
        </w:rPr>
        <w:t>8.666/93, na Lei nº</w:t>
      </w:r>
      <w:proofErr w:type="gramEnd"/>
      <w:r w:rsidRPr="00A4576A">
        <w:rPr>
          <w:rFonts w:ascii="Arial" w:eastAsia="Times New Roman" w:hAnsi="Arial" w:cs="Arial"/>
          <w:sz w:val="22"/>
          <w:lang w:eastAsia="pt-BR"/>
        </w:rPr>
        <w:t xml:space="preserve"> </w:t>
      </w:r>
      <w:r w:rsidRPr="00A4576A">
        <w:rPr>
          <w:rFonts w:ascii="Arial" w:eastAsia="Times New Roman" w:hAnsi="Arial" w:cs="Arial"/>
          <w:sz w:val="22"/>
          <w:lang w:eastAsia="pt-BR"/>
        </w:rPr>
        <w:lastRenderedPageBreak/>
        <w:t xml:space="preserve">10.520/02, na Lei nº. 8.078/90, e na Lei Complementar </w:t>
      </w:r>
      <w:proofErr w:type="gramStart"/>
      <w:r w:rsidRPr="00A4576A">
        <w:rPr>
          <w:rFonts w:ascii="Arial" w:eastAsia="Times New Roman" w:hAnsi="Arial" w:cs="Arial"/>
          <w:sz w:val="22"/>
          <w:lang w:eastAsia="pt-BR"/>
        </w:rPr>
        <w:t>nº.</w:t>
      </w:r>
      <w:proofErr w:type="gramEnd"/>
      <w:r w:rsidRPr="00A4576A">
        <w:rPr>
          <w:rFonts w:ascii="Arial" w:eastAsia="Times New Roman" w:hAnsi="Arial" w:cs="Arial"/>
          <w:sz w:val="22"/>
          <w:lang w:eastAsia="pt-BR"/>
        </w:rPr>
        <w:t xml:space="preserve">123/06 e alterações, bem como nos demais regulamentos e normas administrativas que fazem parte deste contrato. </w:t>
      </w:r>
    </w:p>
    <w:p w:rsidR="00CD1A9D" w:rsidRPr="00A4576A" w:rsidRDefault="00CD1A9D" w:rsidP="00CD1A9D">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CD1A9D" w:rsidRPr="00A4576A" w:rsidRDefault="00CD1A9D" w:rsidP="00CD1A9D">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A4576A">
        <w:rPr>
          <w:rFonts w:ascii="Arial" w:eastAsia="Times New Roman" w:hAnsi="Arial" w:cs="Arial"/>
          <w:b/>
          <w:sz w:val="22"/>
          <w:lang w:eastAsia="pt-BR"/>
        </w:rPr>
        <w:t>CLÁUSULA DÉCIMA QUINTA – FORO COMPETENTE</w:t>
      </w:r>
    </w:p>
    <w:p w:rsidR="00CD1A9D" w:rsidRPr="00A4576A" w:rsidRDefault="00CD1A9D" w:rsidP="00CD1A9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4576A">
        <w:rPr>
          <w:rFonts w:ascii="Arial" w:eastAsia="Times New Roman" w:hAnsi="Arial" w:cs="Arial"/>
          <w:sz w:val="22"/>
          <w:lang w:eastAsia="pt-BR"/>
        </w:rPr>
        <w:t xml:space="preserve">Fica eleito o Foro da Comarca de Salto </w:t>
      </w:r>
      <w:proofErr w:type="gramStart"/>
      <w:r w:rsidRPr="00A4576A">
        <w:rPr>
          <w:rFonts w:ascii="Arial" w:eastAsia="Times New Roman" w:hAnsi="Arial" w:cs="Arial"/>
          <w:sz w:val="22"/>
          <w:lang w:eastAsia="pt-BR"/>
        </w:rPr>
        <w:t>do Lontra</w:t>
      </w:r>
      <w:proofErr w:type="gramEnd"/>
      <w:r w:rsidRPr="00A4576A">
        <w:rPr>
          <w:rFonts w:ascii="Arial" w:eastAsia="Times New Roman" w:hAnsi="Arial" w:cs="Arial"/>
          <w:sz w:val="22"/>
          <w:lang w:eastAsia="pt-BR"/>
        </w:rPr>
        <w:t>, Estado do Paraná, como competente para dirimir questões decorrentes deste ajuste, renunciando as partes a qualquer outro, por mais privilegiado que seja.</w:t>
      </w:r>
    </w:p>
    <w:p w:rsidR="00CD1A9D" w:rsidRPr="00A4576A" w:rsidRDefault="00CD1A9D" w:rsidP="00CD1A9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4576A">
        <w:rPr>
          <w:rFonts w:ascii="Arial" w:eastAsia="Times New Roman" w:hAnsi="Arial" w:cs="Arial"/>
          <w:sz w:val="22"/>
          <w:lang w:eastAsia="pt-BR"/>
        </w:rPr>
        <w:t>E, assim, por estarem justos e contratados, obrigando-se ao fiel e integral cumprimento do presente contrato, firmam-no em duas (2) vias de igual teor e forma, perante as testemunhas adiante assinadas.</w:t>
      </w:r>
    </w:p>
    <w:p w:rsidR="00CD1A9D" w:rsidRPr="00A4576A" w:rsidRDefault="00CD1A9D" w:rsidP="00CD1A9D">
      <w:pPr>
        <w:overflowPunct w:val="0"/>
        <w:autoSpaceDE w:val="0"/>
        <w:autoSpaceDN w:val="0"/>
        <w:adjustRightInd w:val="0"/>
        <w:spacing w:after="0" w:line="240" w:lineRule="auto"/>
        <w:jc w:val="right"/>
        <w:textAlignment w:val="baseline"/>
        <w:rPr>
          <w:rFonts w:ascii="Arial" w:eastAsia="Times New Roman" w:hAnsi="Arial" w:cs="Arial"/>
          <w:sz w:val="22"/>
          <w:lang w:eastAsia="pt-BR"/>
        </w:rPr>
      </w:pPr>
      <w:r w:rsidRPr="00A4576A">
        <w:rPr>
          <w:rFonts w:ascii="Arial" w:eastAsia="Times New Roman" w:hAnsi="Arial" w:cs="Arial"/>
          <w:sz w:val="22"/>
          <w:lang w:eastAsia="pt-BR"/>
        </w:rPr>
        <w:t>Nova Esperança do Sudoeste, PR, 24</w:t>
      </w:r>
      <w:r w:rsidR="00326EAB" w:rsidRPr="00A4576A">
        <w:rPr>
          <w:rFonts w:ascii="Arial" w:eastAsia="Times New Roman" w:hAnsi="Arial" w:cs="Arial"/>
          <w:sz w:val="22"/>
          <w:lang w:eastAsia="pt-BR"/>
        </w:rPr>
        <w:t xml:space="preserve"> de março de 2021</w:t>
      </w:r>
      <w:r w:rsidR="00A4576A" w:rsidRPr="00A4576A">
        <w:rPr>
          <w:rFonts w:ascii="Arial" w:eastAsia="Times New Roman" w:hAnsi="Arial" w:cs="Arial"/>
          <w:sz w:val="22"/>
          <w:lang w:eastAsia="pt-BR"/>
        </w:rPr>
        <w:t>.</w:t>
      </w:r>
    </w:p>
    <w:p w:rsidR="00CD1A9D" w:rsidRDefault="00CD1A9D" w:rsidP="00CD1A9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A4576A" w:rsidRDefault="00A4576A" w:rsidP="00CD1A9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A4576A" w:rsidRPr="00A4576A" w:rsidRDefault="00A4576A" w:rsidP="00CD1A9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CD1A9D" w:rsidRDefault="00CD1A9D" w:rsidP="00CD1A9D">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A4576A" w:rsidRPr="00A4576A" w:rsidRDefault="00A4576A" w:rsidP="00CD1A9D">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CD1A9D" w:rsidRPr="00A4576A" w:rsidRDefault="00CD1A9D" w:rsidP="00CD1A9D">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A4576A">
        <w:rPr>
          <w:rFonts w:ascii="Arial" w:eastAsia="Times New Roman" w:hAnsi="Arial" w:cs="Arial"/>
          <w:b/>
          <w:sz w:val="22"/>
          <w:lang w:eastAsia="pt-BR"/>
        </w:rPr>
        <w:t>MUNICÍPIO DE NOVA ESPERANÇA DO SUDOESTE</w:t>
      </w:r>
    </w:p>
    <w:p w:rsidR="00CD1A9D" w:rsidRPr="00A4576A" w:rsidRDefault="00CD1A9D" w:rsidP="00CD1A9D">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A4576A">
        <w:rPr>
          <w:rFonts w:ascii="Arial" w:eastAsia="Times New Roman" w:hAnsi="Arial" w:cs="Arial"/>
          <w:b/>
          <w:sz w:val="22"/>
          <w:lang w:eastAsia="pt-BR"/>
        </w:rPr>
        <w:t>CONTRATANTE</w:t>
      </w:r>
    </w:p>
    <w:p w:rsidR="00CD1A9D" w:rsidRPr="00A4576A" w:rsidRDefault="00CD1A9D" w:rsidP="00CD1A9D">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A4576A">
        <w:rPr>
          <w:rFonts w:ascii="Arial" w:eastAsia="Times New Roman" w:hAnsi="Arial" w:cs="Arial"/>
          <w:sz w:val="22"/>
          <w:lang w:eastAsia="pt-BR"/>
        </w:rPr>
        <w:t>JAIME DA SILVA STANG</w:t>
      </w:r>
    </w:p>
    <w:p w:rsidR="00CD1A9D" w:rsidRPr="00A4576A" w:rsidRDefault="00CD1A9D" w:rsidP="00CD1A9D">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r w:rsidRPr="00A4576A">
        <w:rPr>
          <w:rFonts w:ascii="Arial" w:eastAsia="Times New Roman" w:hAnsi="Arial" w:cs="Arial"/>
          <w:i/>
          <w:sz w:val="22"/>
          <w:lang w:eastAsia="pt-BR"/>
        </w:rPr>
        <w:t xml:space="preserve">Prefeito Municipal </w:t>
      </w:r>
    </w:p>
    <w:p w:rsidR="00CD1A9D" w:rsidRDefault="00CD1A9D" w:rsidP="00CD1A9D">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A4576A" w:rsidRDefault="00A4576A" w:rsidP="00CD1A9D">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A4576A" w:rsidRPr="00A4576A" w:rsidRDefault="00A4576A" w:rsidP="00CD1A9D">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CD1A9D" w:rsidRPr="00A4576A" w:rsidRDefault="00CD1A9D" w:rsidP="00CD1A9D">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CD1A9D" w:rsidRPr="00A4576A" w:rsidRDefault="00CD1A9D" w:rsidP="00CD1A9D">
      <w:pPr>
        <w:overflowPunct w:val="0"/>
        <w:autoSpaceDE w:val="0"/>
        <w:autoSpaceDN w:val="0"/>
        <w:adjustRightInd w:val="0"/>
        <w:spacing w:after="0" w:line="240" w:lineRule="auto"/>
        <w:jc w:val="center"/>
        <w:textAlignment w:val="baseline"/>
        <w:rPr>
          <w:rFonts w:ascii="Arial" w:eastAsia="Times New Roman" w:hAnsi="Arial" w:cs="Arial"/>
          <w:b/>
          <w:bCs/>
          <w:sz w:val="22"/>
          <w:lang w:eastAsia="pt-BR"/>
        </w:rPr>
      </w:pPr>
      <w:r w:rsidRPr="00A4576A">
        <w:rPr>
          <w:rFonts w:ascii="Arial" w:eastAsia="Times New Roman" w:hAnsi="Arial" w:cs="Arial"/>
          <w:b/>
          <w:bCs/>
          <w:sz w:val="22"/>
          <w:lang w:eastAsia="pt-BR"/>
        </w:rPr>
        <w:t>CAES - CENTRO AMPERENSE DE ENSINO SUPERIOR LTDA</w:t>
      </w:r>
    </w:p>
    <w:p w:rsidR="00CD1A9D" w:rsidRPr="00A4576A" w:rsidRDefault="00CD1A9D" w:rsidP="00CD1A9D">
      <w:pPr>
        <w:overflowPunct w:val="0"/>
        <w:autoSpaceDE w:val="0"/>
        <w:autoSpaceDN w:val="0"/>
        <w:adjustRightInd w:val="0"/>
        <w:spacing w:after="0" w:line="240" w:lineRule="auto"/>
        <w:jc w:val="center"/>
        <w:textAlignment w:val="baseline"/>
        <w:rPr>
          <w:rFonts w:ascii="Arial" w:eastAsia="Times New Roman" w:hAnsi="Arial" w:cs="Arial"/>
          <w:b/>
          <w:bCs/>
          <w:sz w:val="22"/>
          <w:lang w:eastAsia="pt-BR"/>
        </w:rPr>
      </w:pPr>
      <w:r w:rsidRPr="00A4576A">
        <w:rPr>
          <w:rFonts w:ascii="Arial" w:eastAsia="Times New Roman" w:hAnsi="Arial" w:cs="Arial"/>
          <w:b/>
          <w:bCs/>
          <w:sz w:val="22"/>
          <w:lang w:eastAsia="pt-BR"/>
        </w:rPr>
        <w:t>CONTRATADO</w:t>
      </w:r>
    </w:p>
    <w:p w:rsidR="00CD1A9D" w:rsidRPr="00A4576A" w:rsidRDefault="00CD1A9D" w:rsidP="00CD1A9D">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r w:rsidRPr="00A4576A">
        <w:rPr>
          <w:rFonts w:ascii="Arial" w:eastAsia="Times New Roman" w:hAnsi="Arial" w:cs="Arial"/>
          <w:i/>
          <w:sz w:val="22"/>
          <w:lang w:eastAsia="pt-BR"/>
        </w:rPr>
        <w:t>TEREZINHA DOS SANTOS REICHERT</w:t>
      </w:r>
    </w:p>
    <w:p w:rsidR="00CD1A9D" w:rsidRPr="00A4576A" w:rsidRDefault="00CD1A9D" w:rsidP="00CD1A9D">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r w:rsidRPr="00A4576A">
        <w:rPr>
          <w:rFonts w:ascii="Arial" w:eastAsia="Times New Roman" w:hAnsi="Arial" w:cs="Arial"/>
          <w:i/>
          <w:sz w:val="22"/>
          <w:lang w:eastAsia="pt-BR"/>
        </w:rPr>
        <w:t>Administrador</w:t>
      </w:r>
    </w:p>
    <w:p w:rsidR="00A4576A" w:rsidRDefault="00A4576A" w:rsidP="00CD1A9D">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A4576A" w:rsidRDefault="00A4576A" w:rsidP="00CD1A9D">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A4576A" w:rsidRDefault="00A4576A" w:rsidP="00CD1A9D">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CD1A9D" w:rsidRPr="00A4576A" w:rsidRDefault="00CD1A9D" w:rsidP="00CD1A9D">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A4576A">
        <w:rPr>
          <w:rFonts w:ascii="Arial" w:eastAsia="Times New Roman" w:hAnsi="Arial" w:cs="Arial"/>
          <w:b/>
          <w:sz w:val="22"/>
          <w:lang w:eastAsia="pt-BR"/>
        </w:rPr>
        <w:t xml:space="preserve">TESTEMUNHAS: </w:t>
      </w:r>
    </w:p>
    <w:p w:rsidR="002B6565" w:rsidRDefault="00CD1A9D" w:rsidP="00CD1A9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4576A">
        <w:rPr>
          <w:rFonts w:ascii="Arial" w:eastAsia="Times New Roman" w:hAnsi="Arial" w:cs="Arial"/>
          <w:sz w:val="22"/>
          <w:lang w:eastAsia="pt-BR"/>
        </w:rPr>
        <w:t>Nome:</w:t>
      </w:r>
      <w:r w:rsidRPr="00A4576A">
        <w:rPr>
          <w:rFonts w:ascii="Arial" w:eastAsia="Times New Roman" w:hAnsi="Arial" w:cs="Arial"/>
          <w:sz w:val="22"/>
          <w:lang w:eastAsia="pt-BR"/>
        </w:rPr>
        <w:tab/>
      </w:r>
      <w:r w:rsidRPr="00A4576A">
        <w:rPr>
          <w:rFonts w:ascii="Arial" w:eastAsia="Times New Roman" w:hAnsi="Arial" w:cs="Arial"/>
          <w:sz w:val="22"/>
          <w:lang w:eastAsia="pt-BR"/>
        </w:rPr>
        <w:tab/>
      </w:r>
      <w:r w:rsidRPr="00A4576A">
        <w:rPr>
          <w:rFonts w:ascii="Arial" w:eastAsia="Times New Roman" w:hAnsi="Arial" w:cs="Arial"/>
          <w:sz w:val="22"/>
          <w:lang w:eastAsia="pt-BR"/>
        </w:rPr>
        <w:tab/>
        <w:t xml:space="preserve">                </w:t>
      </w:r>
      <w:r w:rsidR="002B6565" w:rsidRPr="00A4576A">
        <w:rPr>
          <w:rFonts w:ascii="Arial" w:eastAsia="Times New Roman" w:hAnsi="Arial" w:cs="Arial"/>
          <w:sz w:val="22"/>
          <w:lang w:eastAsia="pt-BR"/>
        </w:rPr>
        <w:t xml:space="preserve"> </w:t>
      </w:r>
      <w:r w:rsidR="002B6565" w:rsidRPr="00A4576A">
        <w:rPr>
          <w:rFonts w:ascii="Arial" w:eastAsia="Times New Roman" w:hAnsi="Arial" w:cs="Arial"/>
          <w:sz w:val="22"/>
          <w:lang w:eastAsia="pt-BR"/>
        </w:rPr>
        <w:tab/>
        <w:t xml:space="preserve">                     </w:t>
      </w:r>
      <w:r w:rsidRPr="00A4576A">
        <w:rPr>
          <w:rFonts w:ascii="Arial" w:eastAsia="Times New Roman" w:hAnsi="Arial" w:cs="Arial"/>
          <w:sz w:val="22"/>
          <w:lang w:eastAsia="pt-BR"/>
        </w:rPr>
        <w:t>Nome:</w:t>
      </w:r>
    </w:p>
    <w:p w:rsidR="00A4576A" w:rsidRPr="00A4576A" w:rsidRDefault="00A4576A" w:rsidP="00CD1A9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CD1A9D" w:rsidRPr="00A4576A" w:rsidRDefault="00CD1A9D" w:rsidP="00CD1A9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4576A">
        <w:rPr>
          <w:rFonts w:ascii="Arial" w:eastAsia="Times New Roman" w:hAnsi="Arial" w:cs="Arial"/>
          <w:sz w:val="22"/>
          <w:lang w:eastAsia="pt-BR"/>
        </w:rPr>
        <w:t>RG nº:</w:t>
      </w:r>
      <w:r w:rsidRPr="00A4576A">
        <w:rPr>
          <w:rFonts w:ascii="Arial" w:eastAsia="Times New Roman" w:hAnsi="Arial" w:cs="Arial"/>
          <w:sz w:val="22"/>
          <w:lang w:eastAsia="pt-BR"/>
        </w:rPr>
        <w:tab/>
      </w:r>
      <w:r w:rsidRPr="00A4576A">
        <w:rPr>
          <w:rFonts w:ascii="Arial" w:eastAsia="Times New Roman" w:hAnsi="Arial" w:cs="Arial"/>
          <w:sz w:val="22"/>
          <w:lang w:eastAsia="pt-BR"/>
        </w:rPr>
        <w:tab/>
      </w:r>
      <w:r w:rsidRPr="00A4576A">
        <w:rPr>
          <w:rFonts w:ascii="Arial" w:eastAsia="Times New Roman" w:hAnsi="Arial" w:cs="Arial"/>
          <w:sz w:val="22"/>
          <w:lang w:eastAsia="pt-BR"/>
        </w:rPr>
        <w:tab/>
      </w:r>
      <w:r w:rsidRPr="00A4576A">
        <w:rPr>
          <w:rFonts w:ascii="Arial" w:eastAsia="Times New Roman" w:hAnsi="Arial" w:cs="Arial"/>
          <w:sz w:val="22"/>
          <w:lang w:eastAsia="pt-BR"/>
        </w:rPr>
        <w:tab/>
        <w:t xml:space="preserve">   </w:t>
      </w:r>
      <w:r w:rsidR="00326EAB" w:rsidRPr="00A4576A">
        <w:rPr>
          <w:rFonts w:ascii="Arial" w:eastAsia="Times New Roman" w:hAnsi="Arial" w:cs="Arial"/>
          <w:sz w:val="22"/>
          <w:lang w:eastAsia="pt-BR"/>
        </w:rPr>
        <w:t xml:space="preserve">               </w:t>
      </w:r>
      <w:r w:rsidR="00326EAB" w:rsidRPr="00A4576A">
        <w:rPr>
          <w:rFonts w:ascii="Arial" w:eastAsia="Times New Roman" w:hAnsi="Arial" w:cs="Arial"/>
          <w:sz w:val="22"/>
          <w:lang w:eastAsia="pt-BR"/>
        </w:rPr>
        <w:tab/>
        <w:t xml:space="preserve">         </w:t>
      </w:r>
      <w:r w:rsidRPr="00A4576A">
        <w:rPr>
          <w:rFonts w:ascii="Arial" w:eastAsia="Times New Roman" w:hAnsi="Arial" w:cs="Arial"/>
          <w:sz w:val="22"/>
          <w:lang w:eastAsia="pt-BR"/>
        </w:rPr>
        <w:t xml:space="preserve">RG nº: </w:t>
      </w:r>
    </w:p>
    <w:p w:rsidR="002B6565" w:rsidRPr="00A4576A" w:rsidRDefault="002B6565" w:rsidP="00CD1A9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082DBC" w:rsidRPr="00A4576A" w:rsidRDefault="002B6565" w:rsidP="002B6565">
      <w:pPr>
        <w:overflowPunct w:val="0"/>
        <w:autoSpaceDE w:val="0"/>
        <w:autoSpaceDN w:val="0"/>
        <w:adjustRightInd w:val="0"/>
        <w:spacing w:after="0" w:line="240" w:lineRule="auto"/>
        <w:jc w:val="both"/>
        <w:textAlignment w:val="baseline"/>
        <w:rPr>
          <w:sz w:val="22"/>
        </w:rPr>
      </w:pPr>
      <w:proofErr w:type="spellStart"/>
      <w:r w:rsidRPr="00A4576A">
        <w:rPr>
          <w:rFonts w:ascii="Arial" w:eastAsia="Times New Roman" w:hAnsi="Arial" w:cs="Arial"/>
          <w:sz w:val="22"/>
          <w:lang w:eastAsia="pt-BR"/>
        </w:rPr>
        <w:t>Ass</w:t>
      </w:r>
      <w:proofErr w:type="spellEnd"/>
      <w:r w:rsidRPr="00A4576A">
        <w:rPr>
          <w:rFonts w:ascii="Arial" w:eastAsia="Times New Roman" w:hAnsi="Arial" w:cs="Arial"/>
          <w:sz w:val="22"/>
          <w:lang w:eastAsia="pt-BR"/>
        </w:rPr>
        <w:t>:________________________</w:t>
      </w:r>
      <w:r w:rsidRPr="00A4576A">
        <w:rPr>
          <w:rFonts w:ascii="Arial" w:eastAsia="Times New Roman" w:hAnsi="Arial" w:cs="Arial"/>
          <w:sz w:val="22"/>
          <w:lang w:eastAsia="pt-BR"/>
        </w:rPr>
        <w:tab/>
      </w:r>
      <w:r w:rsidRPr="00A4576A">
        <w:rPr>
          <w:rFonts w:ascii="Arial" w:eastAsia="Times New Roman" w:hAnsi="Arial" w:cs="Arial"/>
          <w:sz w:val="22"/>
          <w:lang w:eastAsia="pt-BR"/>
        </w:rPr>
        <w:tab/>
        <w:t xml:space="preserve">         </w:t>
      </w:r>
      <w:proofErr w:type="spellStart"/>
      <w:r w:rsidRPr="00A4576A">
        <w:rPr>
          <w:rFonts w:ascii="Arial" w:eastAsia="Times New Roman" w:hAnsi="Arial" w:cs="Arial"/>
          <w:sz w:val="22"/>
          <w:lang w:eastAsia="pt-BR"/>
        </w:rPr>
        <w:t>Ass</w:t>
      </w:r>
      <w:proofErr w:type="spellEnd"/>
      <w:r w:rsidRPr="00A4576A">
        <w:rPr>
          <w:rFonts w:ascii="Arial" w:eastAsia="Times New Roman" w:hAnsi="Arial" w:cs="Arial"/>
          <w:sz w:val="22"/>
          <w:lang w:eastAsia="pt-BR"/>
        </w:rPr>
        <w:t>:________________________</w:t>
      </w:r>
    </w:p>
    <w:sectPr w:rsidR="00082DBC" w:rsidRPr="00A4576A" w:rsidSect="00A70F0B">
      <w:footerReference w:type="even" r:id="rId7"/>
      <w:footerReference w:type="default" r:id="rId8"/>
      <w:pgSz w:w="11907" w:h="16840" w:code="9"/>
      <w:pgMar w:top="2127" w:right="1134" w:bottom="993" w:left="1134" w:header="720" w:footer="84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EAB" w:rsidRDefault="00326EAB">
      <w:pPr>
        <w:spacing w:after="0" w:line="240" w:lineRule="auto"/>
      </w:pPr>
      <w:r>
        <w:separator/>
      </w:r>
    </w:p>
  </w:endnote>
  <w:endnote w:type="continuationSeparator" w:id="0">
    <w:p w:rsidR="00326EAB" w:rsidRDefault="00326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EAB" w:rsidRDefault="00326EA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26EAB" w:rsidRDefault="00326EA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EAB" w:rsidRDefault="00326EA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4576A">
      <w:rPr>
        <w:rStyle w:val="Nmerodepgina"/>
        <w:noProof/>
      </w:rPr>
      <w:t>2</w:t>
    </w:r>
    <w:r>
      <w:rPr>
        <w:rStyle w:val="Nmerodepgina"/>
      </w:rPr>
      <w:fldChar w:fldCharType="end"/>
    </w:r>
  </w:p>
  <w:p w:rsidR="00326EAB" w:rsidRDefault="00326EAB">
    <w:pPr>
      <w:tabs>
        <w:tab w:val="left" w:pos="288"/>
        <w:tab w:val="left" w:pos="1008"/>
        <w:tab w:val="center" w:pos="4608"/>
      </w:tabs>
      <w:ind w:right="360"/>
      <w:jc w:val="right"/>
      <w:rPr>
        <w:rFonts w:ascii="Courier" w:hAnsi="Courie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EAB" w:rsidRDefault="00326EAB">
      <w:pPr>
        <w:spacing w:after="0" w:line="240" w:lineRule="auto"/>
      </w:pPr>
      <w:r>
        <w:separator/>
      </w:r>
    </w:p>
  </w:footnote>
  <w:footnote w:type="continuationSeparator" w:id="0">
    <w:p w:rsidR="00326EAB" w:rsidRDefault="00326E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A9D"/>
    <w:rsid w:val="00082DBC"/>
    <w:rsid w:val="001A2BBF"/>
    <w:rsid w:val="002B6565"/>
    <w:rsid w:val="00326EAB"/>
    <w:rsid w:val="004C567F"/>
    <w:rsid w:val="009260E8"/>
    <w:rsid w:val="00A4576A"/>
    <w:rsid w:val="00A70F0B"/>
    <w:rsid w:val="00CD1A9D"/>
    <w:rsid w:val="00CE3A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CD1A9D"/>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semiHidden/>
    <w:rsid w:val="00CD1A9D"/>
    <w:rPr>
      <w:rFonts w:ascii="Times New Roman" w:eastAsia="Times New Roman" w:hAnsi="Times New Roman" w:cs="Times New Roman"/>
      <w:sz w:val="20"/>
      <w:szCs w:val="20"/>
      <w:lang w:eastAsia="pt-BR"/>
    </w:rPr>
  </w:style>
  <w:style w:type="character" w:styleId="Nmerodepgina">
    <w:name w:val="page number"/>
    <w:basedOn w:val="Fontepargpadro"/>
    <w:semiHidden/>
    <w:rsid w:val="00CD1A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CD1A9D"/>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semiHidden/>
    <w:rsid w:val="00CD1A9D"/>
    <w:rPr>
      <w:rFonts w:ascii="Times New Roman" w:eastAsia="Times New Roman" w:hAnsi="Times New Roman" w:cs="Times New Roman"/>
      <w:sz w:val="20"/>
      <w:szCs w:val="20"/>
      <w:lang w:eastAsia="pt-BR"/>
    </w:rPr>
  </w:style>
  <w:style w:type="character" w:styleId="Nmerodepgina">
    <w:name w:val="page number"/>
    <w:basedOn w:val="Fontepargpadro"/>
    <w:semiHidden/>
    <w:rsid w:val="00CD1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2118</Words>
  <Characters>11441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USUARIO</cp:lastModifiedBy>
  <cp:revision>5</cp:revision>
  <dcterms:created xsi:type="dcterms:W3CDTF">2021-03-24T10:50:00Z</dcterms:created>
  <dcterms:modified xsi:type="dcterms:W3CDTF">2021-03-24T12:07:00Z</dcterms:modified>
</cp:coreProperties>
</file>