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DD" w:rsidRPr="007023E2" w:rsidRDefault="004F67DD" w:rsidP="004F67DD">
      <w:pPr>
        <w:overflowPunct w:val="0"/>
        <w:autoSpaceDE w:val="0"/>
        <w:autoSpaceDN w:val="0"/>
        <w:adjustRightInd w:val="0"/>
        <w:spacing w:after="0" w:line="240" w:lineRule="auto"/>
        <w:textAlignment w:val="baseline"/>
        <w:rPr>
          <w:rFonts w:ascii="Arial" w:eastAsia="Times New Roman" w:hAnsi="Arial" w:cs="Arial"/>
          <w:b/>
          <w:sz w:val="22"/>
          <w:lang w:eastAsia="pt-BR"/>
        </w:rPr>
      </w:pPr>
    </w:p>
    <w:p w:rsidR="004F67DD" w:rsidRPr="007023E2" w:rsidRDefault="004F67DD" w:rsidP="004F67DD">
      <w:pPr>
        <w:overflowPunct w:val="0"/>
        <w:autoSpaceDE w:val="0"/>
        <w:autoSpaceDN w:val="0"/>
        <w:adjustRightInd w:val="0"/>
        <w:spacing w:after="0" w:line="240" w:lineRule="auto"/>
        <w:textAlignment w:val="baseline"/>
        <w:rPr>
          <w:rFonts w:ascii="Arial" w:eastAsia="Times New Roman" w:hAnsi="Arial" w:cs="Arial"/>
          <w:b/>
          <w:sz w:val="22"/>
          <w:lang w:eastAsia="pt-BR"/>
        </w:rPr>
      </w:pPr>
    </w:p>
    <w:p w:rsidR="004F67DD" w:rsidRPr="007023E2" w:rsidRDefault="004F67DD" w:rsidP="004F67DD">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7023E2">
        <w:rPr>
          <w:rFonts w:ascii="Arial" w:eastAsia="Times New Roman" w:hAnsi="Arial" w:cs="Arial"/>
          <w:b/>
          <w:sz w:val="22"/>
          <w:lang w:eastAsia="pt-BR"/>
        </w:rPr>
        <w:t xml:space="preserve">CONTRATO Nº </w:t>
      </w:r>
      <w:r w:rsidRPr="00696DEB">
        <w:rPr>
          <w:rFonts w:ascii="Arial" w:eastAsia="Times New Roman" w:hAnsi="Arial" w:cs="Arial"/>
          <w:b/>
          <w:sz w:val="22"/>
          <w:lang w:eastAsia="pt-BR"/>
        </w:rPr>
        <w:t>53</w:t>
      </w:r>
      <w:r w:rsidRPr="007023E2">
        <w:rPr>
          <w:rFonts w:ascii="Arial" w:eastAsia="Times New Roman" w:hAnsi="Arial" w:cs="Arial"/>
          <w:b/>
          <w:sz w:val="22"/>
          <w:lang w:eastAsia="pt-BR"/>
        </w:rPr>
        <w:t>/</w:t>
      </w:r>
      <w:r w:rsidRPr="00696DEB">
        <w:rPr>
          <w:rFonts w:ascii="Arial" w:eastAsia="Times New Roman" w:hAnsi="Arial" w:cs="Arial"/>
          <w:b/>
          <w:sz w:val="22"/>
          <w:lang w:eastAsia="pt-BR"/>
        </w:rPr>
        <w:t>2021</w:t>
      </w:r>
    </w:p>
    <w:p w:rsidR="004F67DD" w:rsidRPr="007023E2" w:rsidRDefault="004F67DD" w:rsidP="004F67DD">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696DEB">
        <w:rPr>
          <w:rFonts w:ascii="Arial" w:eastAsia="Times New Roman" w:hAnsi="Arial" w:cs="Arial"/>
          <w:b/>
          <w:sz w:val="22"/>
          <w:lang w:eastAsia="pt-BR"/>
        </w:rPr>
        <w:t>PREGÃO ELETRÔNICO</w:t>
      </w:r>
      <w:r w:rsidRPr="007023E2">
        <w:rPr>
          <w:rFonts w:ascii="Arial" w:eastAsia="Times New Roman" w:hAnsi="Arial" w:cs="Arial"/>
          <w:b/>
          <w:sz w:val="22"/>
          <w:lang w:eastAsia="pt-BR"/>
        </w:rPr>
        <w:t xml:space="preserve"> Nº </w:t>
      </w:r>
      <w:r w:rsidRPr="00696DEB">
        <w:rPr>
          <w:rFonts w:ascii="Arial" w:eastAsia="Times New Roman" w:hAnsi="Arial" w:cs="Arial"/>
          <w:b/>
          <w:sz w:val="22"/>
          <w:lang w:eastAsia="pt-BR"/>
        </w:rPr>
        <w:t>10</w:t>
      </w:r>
      <w:r w:rsidRPr="007023E2">
        <w:rPr>
          <w:rFonts w:ascii="Arial" w:eastAsia="Times New Roman" w:hAnsi="Arial" w:cs="Arial"/>
          <w:b/>
          <w:sz w:val="22"/>
          <w:lang w:eastAsia="pt-BR"/>
        </w:rPr>
        <w:t>/</w:t>
      </w:r>
      <w:r w:rsidRPr="00696DEB">
        <w:rPr>
          <w:rFonts w:ascii="Arial" w:eastAsia="Times New Roman" w:hAnsi="Arial" w:cs="Arial"/>
          <w:b/>
          <w:sz w:val="22"/>
          <w:lang w:eastAsia="pt-BR"/>
        </w:rPr>
        <w:t>2021</w:t>
      </w:r>
    </w:p>
    <w:p w:rsidR="004F67DD" w:rsidRPr="007023E2" w:rsidRDefault="004F67DD" w:rsidP="004F67DD">
      <w:pPr>
        <w:overflowPunct w:val="0"/>
        <w:autoSpaceDE w:val="0"/>
        <w:autoSpaceDN w:val="0"/>
        <w:adjustRightInd w:val="0"/>
        <w:spacing w:after="0" w:line="240" w:lineRule="auto"/>
        <w:jc w:val="right"/>
        <w:textAlignment w:val="baseline"/>
        <w:rPr>
          <w:rFonts w:ascii="Arial" w:eastAsia="Times New Roman" w:hAnsi="Arial" w:cs="Arial"/>
          <w:b/>
          <w:sz w:val="22"/>
          <w:lang w:eastAsia="pt-BR"/>
        </w:rPr>
      </w:pPr>
      <w:r w:rsidRPr="007023E2">
        <w:rPr>
          <w:rFonts w:ascii="Arial" w:eastAsia="Times New Roman" w:hAnsi="Arial" w:cs="Arial"/>
          <w:b/>
          <w:sz w:val="22"/>
          <w:lang w:eastAsia="pt-BR"/>
        </w:rPr>
        <w:t xml:space="preserve">PROCESSO LICITATÓRIO Nº </w:t>
      </w:r>
      <w:r w:rsidRPr="00696DEB">
        <w:rPr>
          <w:rFonts w:ascii="Arial" w:eastAsia="Times New Roman" w:hAnsi="Arial" w:cs="Arial"/>
          <w:b/>
          <w:sz w:val="22"/>
          <w:lang w:eastAsia="pt-BR"/>
        </w:rPr>
        <w:t>19</w:t>
      </w:r>
      <w:r w:rsidRPr="007023E2">
        <w:rPr>
          <w:rFonts w:ascii="Arial" w:eastAsia="Times New Roman" w:hAnsi="Arial" w:cs="Arial"/>
          <w:b/>
          <w:sz w:val="22"/>
          <w:lang w:eastAsia="pt-BR"/>
        </w:rPr>
        <w:t>/</w:t>
      </w:r>
      <w:r w:rsidRPr="00696DEB">
        <w:rPr>
          <w:rFonts w:ascii="Arial" w:eastAsia="Times New Roman" w:hAnsi="Arial" w:cs="Arial"/>
          <w:b/>
          <w:sz w:val="22"/>
          <w:lang w:eastAsia="pt-BR"/>
        </w:rPr>
        <w:t>2021</w:t>
      </w:r>
    </w:p>
    <w:p w:rsidR="004F67DD" w:rsidRPr="007023E2"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F67DD" w:rsidRPr="007023E2"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023E2">
        <w:rPr>
          <w:rFonts w:ascii="Arial" w:eastAsia="Times New Roman" w:hAnsi="Arial" w:cs="Arial"/>
          <w:sz w:val="22"/>
          <w:lang w:eastAsia="pt-BR"/>
        </w:rPr>
        <w:t xml:space="preserve">Pelo presente instrumento, de um lado, o </w:t>
      </w:r>
      <w:r w:rsidRPr="007023E2">
        <w:rPr>
          <w:rFonts w:ascii="Arial" w:eastAsia="Times New Roman" w:hAnsi="Arial" w:cs="Arial"/>
          <w:b/>
          <w:bCs/>
          <w:sz w:val="22"/>
          <w:lang w:eastAsia="pt-BR"/>
        </w:rPr>
        <w:t>MUNICÍPIO DE NOVA ESPERANÇA DO SUDOESTE</w:t>
      </w:r>
      <w:r w:rsidRPr="007023E2">
        <w:rPr>
          <w:rFonts w:ascii="Arial" w:eastAsia="Times New Roman" w:hAnsi="Arial" w:cs="Arial"/>
          <w:bCs/>
          <w:sz w:val="22"/>
          <w:lang w:eastAsia="pt-BR"/>
        </w:rPr>
        <w:t>, Estado do Paraná</w:t>
      </w:r>
      <w:r w:rsidRPr="007023E2">
        <w:rPr>
          <w:rFonts w:ascii="Arial" w:eastAsia="Times New Roman" w:hAnsi="Arial" w:cs="Arial"/>
          <w:sz w:val="22"/>
          <w:lang w:eastAsia="pt-BR"/>
        </w:rPr>
        <w:t xml:space="preserve">, pessoa jurídica de direito público interno, inscrito no CNPJ sob o nº 95.589.289/0001-32, com sede na Avenida Iguaçu, nº 750, Centro, a seguir denominado </w:t>
      </w:r>
      <w:r w:rsidRPr="007023E2">
        <w:rPr>
          <w:rFonts w:ascii="Arial" w:eastAsia="Times New Roman" w:hAnsi="Arial" w:cs="Arial"/>
          <w:b/>
          <w:sz w:val="22"/>
          <w:lang w:eastAsia="pt-BR"/>
        </w:rPr>
        <w:t>CONTRATANTE</w:t>
      </w:r>
      <w:r w:rsidRPr="007023E2">
        <w:rPr>
          <w:rFonts w:ascii="Arial" w:eastAsia="Times New Roman" w:hAnsi="Arial" w:cs="Arial"/>
          <w:sz w:val="22"/>
          <w:lang w:eastAsia="pt-BR"/>
        </w:rPr>
        <w:t xml:space="preserve">, neste ato representado por seu Prefeito o </w:t>
      </w:r>
      <w:r w:rsidRPr="007023E2">
        <w:rPr>
          <w:rFonts w:ascii="Arial" w:eastAsia="Times New Roman" w:hAnsi="Arial" w:cs="Arial"/>
          <w:b/>
          <w:sz w:val="22"/>
          <w:lang w:eastAsia="pt-BR"/>
        </w:rPr>
        <w:t>Sr</w:t>
      </w:r>
      <w:r w:rsidRPr="007023E2">
        <w:rPr>
          <w:rFonts w:ascii="Arial" w:eastAsia="Times New Roman" w:hAnsi="Arial" w:cs="Arial"/>
          <w:sz w:val="22"/>
          <w:lang w:eastAsia="pt-BR"/>
        </w:rPr>
        <w:t xml:space="preserve">. </w:t>
      </w:r>
      <w:r w:rsidRPr="007023E2">
        <w:rPr>
          <w:rFonts w:ascii="Arial" w:eastAsia="Times New Roman" w:hAnsi="Arial" w:cs="Arial"/>
          <w:b/>
          <w:sz w:val="22"/>
          <w:lang w:eastAsia="pt-BR"/>
        </w:rPr>
        <w:t>JAIME DA SILVA STANG</w:t>
      </w:r>
      <w:r w:rsidRPr="007023E2">
        <w:rPr>
          <w:rFonts w:ascii="Arial" w:eastAsia="Times New Roman" w:hAnsi="Arial" w:cs="Arial"/>
          <w:sz w:val="22"/>
          <w:lang w:eastAsia="pt-BR"/>
        </w:rPr>
        <w:t xml:space="preserve">, brasileiro, solteiro, inscrito no RG nº 1958087-3 SESP-PR, CPF/MF nº 718.246.349-00, residente e domiciliado em Nova Esperança do Sudoeste, Estado do Paraná, e do outro lado, a empresa, </w:t>
      </w:r>
      <w:r w:rsidRPr="00696DEB">
        <w:rPr>
          <w:rFonts w:ascii="Arial" w:eastAsia="Times New Roman" w:hAnsi="Arial" w:cs="Arial"/>
          <w:b/>
          <w:sz w:val="22"/>
          <w:lang w:eastAsia="pt-BR"/>
        </w:rPr>
        <w:t>POSSOLI CAMINHOES LTDA</w:t>
      </w:r>
      <w:r w:rsidRPr="007023E2">
        <w:rPr>
          <w:rFonts w:ascii="Arial" w:eastAsia="Times New Roman" w:hAnsi="Arial" w:cs="Arial"/>
          <w:sz w:val="22"/>
          <w:lang w:eastAsia="pt-BR"/>
        </w:rPr>
        <w:t xml:space="preserve">, pessoa jurídica de direito privado, inscrita no CNPJ/MF sob o nº </w:t>
      </w:r>
      <w:r w:rsidRPr="00696DEB">
        <w:rPr>
          <w:rFonts w:ascii="Arial" w:eastAsia="Times New Roman" w:hAnsi="Arial" w:cs="Arial"/>
          <w:sz w:val="22"/>
          <w:lang w:eastAsia="pt-BR"/>
        </w:rPr>
        <w:t>04.640.295/0002-00</w:t>
      </w:r>
      <w:r w:rsidRPr="007023E2">
        <w:rPr>
          <w:rFonts w:ascii="Arial" w:eastAsia="Times New Roman" w:hAnsi="Arial" w:cs="Arial"/>
          <w:sz w:val="22"/>
          <w:lang w:eastAsia="pt-BR"/>
        </w:rPr>
        <w:t xml:space="preserve">, com sede no Município de </w:t>
      </w:r>
      <w:r w:rsidRPr="00696DEB">
        <w:rPr>
          <w:rFonts w:ascii="Arial" w:eastAsia="Times New Roman" w:hAnsi="Arial" w:cs="Arial"/>
          <w:sz w:val="22"/>
          <w:lang w:eastAsia="pt-BR"/>
        </w:rPr>
        <w:t xml:space="preserve">Vitorino, </w:t>
      </w:r>
      <w:r w:rsidRPr="007023E2">
        <w:rPr>
          <w:rFonts w:ascii="Arial" w:eastAsia="Times New Roman" w:hAnsi="Arial" w:cs="Arial"/>
          <w:sz w:val="22"/>
          <w:lang w:eastAsia="pt-BR"/>
        </w:rPr>
        <w:t xml:space="preserve">Estado do </w:t>
      </w:r>
      <w:r w:rsidRPr="00696DEB">
        <w:rPr>
          <w:rFonts w:ascii="Arial" w:eastAsia="Times New Roman" w:hAnsi="Arial" w:cs="Arial"/>
          <w:sz w:val="22"/>
          <w:lang w:eastAsia="pt-BR"/>
        </w:rPr>
        <w:t>Paraná</w:t>
      </w:r>
      <w:r w:rsidRPr="007023E2">
        <w:rPr>
          <w:rFonts w:ascii="Arial" w:eastAsia="Times New Roman" w:hAnsi="Arial" w:cs="Arial"/>
          <w:sz w:val="22"/>
          <w:lang w:eastAsia="pt-BR"/>
        </w:rPr>
        <w:t xml:space="preserve">, na </w:t>
      </w:r>
      <w:r w:rsidRPr="00696DEB">
        <w:rPr>
          <w:rFonts w:ascii="Arial" w:eastAsia="Times New Roman" w:hAnsi="Arial" w:cs="Arial"/>
          <w:sz w:val="22"/>
          <w:lang w:eastAsia="pt-BR"/>
        </w:rPr>
        <w:t>Rodovia BR 280, KM 538</w:t>
      </w:r>
      <w:r w:rsidRPr="007023E2">
        <w:rPr>
          <w:rFonts w:ascii="Arial" w:eastAsia="Times New Roman" w:hAnsi="Arial" w:cs="Arial"/>
          <w:sz w:val="22"/>
          <w:lang w:eastAsia="pt-BR"/>
        </w:rPr>
        <w:t>,</w:t>
      </w:r>
      <w:r w:rsidR="00696DEB" w:rsidRPr="00696DEB">
        <w:rPr>
          <w:rFonts w:ascii="Arial" w:eastAsia="Times New Roman" w:hAnsi="Arial" w:cs="Arial"/>
          <w:sz w:val="22"/>
          <w:lang w:eastAsia="pt-BR"/>
        </w:rPr>
        <w:t xml:space="preserve"> s/n, caixa postal 35, CEP 85.520-000,</w:t>
      </w:r>
      <w:r w:rsidRPr="007023E2">
        <w:rPr>
          <w:rFonts w:ascii="Arial" w:eastAsia="Times New Roman" w:hAnsi="Arial" w:cs="Arial"/>
          <w:sz w:val="22"/>
          <w:lang w:eastAsia="pt-BR"/>
        </w:rPr>
        <w:t xml:space="preserve"> doravante denominada </w:t>
      </w:r>
      <w:r w:rsidRPr="007023E2">
        <w:rPr>
          <w:rFonts w:ascii="Arial" w:eastAsia="Times New Roman" w:hAnsi="Arial" w:cs="Arial"/>
          <w:b/>
          <w:sz w:val="22"/>
          <w:lang w:eastAsia="pt-BR"/>
        </w:rPr>
        <w:t>CONTRATADA</w:t>
      </w:r>
      <w:r w:rsidRPr="007023E2">
        <w:rPr>
          <w:rFonts w:ascii="Arial" w:eastAsia="Times New Roman" w:hAnsi="Arial" w:cs="Arial"/>
          <w:sz w:val="22"/>
          <w:lang w:eastAsia="pt-BR"/>
        </w:rPr>
        <w:t xml:space="preserve">, neste ato representado por seu administrador, o Sr. </w:t>
      </w:r>
      <w:r w:rsidR="00696DEB" w:rsidRPr="00696DEB">
        <w:rPr>
          <w:rFonts w:ascii="Arial" w:eastAsia="Times New Roman" w:hAnsi="Arial" w:cs="Arial"/>
          <w:b/>
          <w:sz w:val="22"/>
          <w:lang w:eastAsia="pt-BR"/>
        </w:rPr>
        <w:t xml:space="preserve">FABIANE POSSOLI </w:t>
      </w:r>
      <w:r w:rsidR="00696DEB" w:rsidRPr="00696DEB">
        <w:rPr>
          <w:rFonts w:ascii="Arial" w:eastAsia="Times New Roman" w:hAnsi="Arial" w:cs="Arial"/>
          <w:sz w:val="22"/>
          <w:lang w:eastAsia="pt-BR"/>
        </w:rPr>
        <w:t>(mediante procuração), brasileira</w:t>
      </w:r>
      <w:r w:rsidRPr="007023E2">
        <w:rPr>
          <w:rFonts w:ascii="Arial" w:eastAsia="Times New Roman" w:hAnsi="Arial" w:cs="Arial"/>
          <w:sz w:val="22"/>
          <w:lang w:eastAsia="pt-BR"/>
        </w:rPr>
        <w:t xml:space="preserve">, inscrito no CPF/MF nº </w:t>
      </w:r>
      <w:r w:rsidR="00696DEB" w:rsidRPr="00696DEB">
        <w:rPr>
          <w:rFonts w:ascii="Arial" w:eastAsia="Times New Roman" w:hAnsi="Arial" w:cs="Arial"/>
          <w:sz w:val="22"/>
          <w:lang w:eastAsia="pt-BR"/>
        </w:rPr>
        <w:t>014.450.459-66</w:t>
      </w:r>
      <w:r w:rsidRPr="007023E2">
        <w:rPr>
          <w:rFonts w:ascii="Arial" w:eastAsia="Times New Roman" w:hAnsi="Arial" w:cs="Arial"/>
          <w:sz w:val="22"/>
          <w:lang w:eastAsia="pt-BR"/>
        </w:rPr>
        <w:t xml:space="preserve">, RG nº </w:t>
      </w:r>
      <w:r w:rsidR="00696DEB" w:rsidRPr="00696DEB">
        <w:rPr>
          <w:rFonts w:ascii="Arial" w:eastAsia="Times New Roman" w:hAnsi="Arial" w:cs="Arial"/>
          <w:sz w:val="22"/>
          <w:lang w:eastAsia="pt-BR"/>
        </w:rPr>
        <w:t>3.173.165 SSP/SC</w:t>
      </w:r>
      <w:r w:rsidRPr="007023E2">
        <w:rPr>
          <w:rFonts w:ascii="Arial" w:eastAsia="Times New Roman" w:hAnsi="Arial" w:cs="Arial"/>
          <w:sz w:val="22"/>
          <w:lang w:eastAsia="pt-BR"/>
        </w:rPr>
        <w:t xml:space="preserve">, têm certo e ajustado o fornecimento do objeto, adiante especificado, que foi objeto de procedimento licitatório na modalidade de </w:t>
      </w:r>
      <w:r w:rsidRPr="00696DEB">
        <w:rPr>
          <w:rFonts w:ascii="Arial" w:eastAsia="Times New Roman" w:hAnsi="Arial" w:cs="Arial"/>
          <w:sz w:val="22"/>
          <w:lang w:eastAsia="pt-BR"/>
        </w:rPr>
        <w:t>Pregão Eletrônico</w:t>
      </w:r>
      <w:r w:rsidRPr="007023E2">
        <w:rPr>
          <w:rFonts w:ascii="Arial" w:eastAsia="Times New Roman" w:hAnsi="Arial" w:cs="Arial"/>
          <w:sz w:val="22"/>
          <w:lang w:eastAsia="pt-BR"/>
        </w:rPr>
        <w:t xml:space="preserve"> nº </w:t>
      </w:r>
      <w:r w:rsidRPr="00696DEB">
        <w:rPr>
          <w:rFonts w:ascii="Arial" w:eastAsia="Times New Roman" w:hAnsi="Arial" w:cs="Arial"/>
          <w:sz w:val="22"/>
          <w:lang w:eastAsia="pt-BR"/>
        </w:rPr>
        <w:t>10</w:t>
      </w:r>
      <w:r w:rsidRPr="007023E2">
        <w:rPr>
          <w:rFonts w:ascii="Arial" w:eastAsia="Times New Roman" w:hAnsi="Arial" w:cs="Arial"/>
          <w:sz w:val="22"/>
          <w:lang w:eastAsia="pt-BR"/>
        </w:rPr>
        <w:t xml:space="preserve">/2021, homologado em </w:t>
      </w:r>
      <w:r w:rsidRPr="00696DEB">
        <w:rPr>
          <w:rFonts w:ascii="Arial" w:eastAsia="Times New Roman" w:hAnsi="Arial" w:cs="Arial"/>
          <w:sz w:val="22"/>
          <w:lang w:eastAsia="pt-BR"/>
        </w:rPr>
        <w:t>24 de março de 2021</w:t>
      </w:r>
      <w:r w:rsidRPr="007023E2">
        <w:rPr>
          <w:rFonts w:ascii="Arial" w:eastAsia="Times New Roman" w:hAnsi="Arial" w:cs="Arial"/>
          <w:sz w:val="22"/>
          <w:lang w:eastAsia="pt-BR"/>
        </w:rPr>
        <w:t>, e que se regerá pela Lei nº 8.666, de 21 de junho de 1993, pela Lei 10.520, de 17 de julho de 2002</w:t>
      </w:r>
      <w:r w:rsidR="00696DEB" w:rsidRPr="00696DEB">
        <w:rPr>
          <w:rFonts w:ascii="Arial" w:eastAsia="Times New Roman" w:hAnsi="Arial" w:cs="Arial"/>
          <w:sz w:val="22"/>
          <w:lang w:eastAsia="pt-BR"/>
        </w:rPr>
        <w:t>,</w:t>
      </w:r>
      <w:r w:rsidRPr="007023E2">
        <w:rPr>
          <w:rFonts w:ascii="Arial" w:eastAsia="Times New Roman" w:hAnsi="Arial" w:cs="Arial"/>
          <w:sz w:val="22"/>
          <w:lang w:eastAsia="pt-BR"/>
        </w:rPr>
        <w:t xml:space="preserve"> pelo Ed</w:t>
      </w:r>
      <w:r w:rsidR="00696DEB" w:rsidRPr="00696DEB">
        <w:rPr>
          <w:rFonts w:ascii="Arial" w:eastAsia="Times New Roman" w:hAnsi="Arial" w:cs="Arial"/>
          <w:sz w:val="22"/>
          <w:lang w:eastAsia="pt-BR"/>
        </w:rPr>
        <w:t xml:space="preserve">ital de licitação em epígrafe </w:t>
      </w:r>
      <w:r w:rsidRPr="007023E2">
        <w:rPr>
          <w:rFonts w:ascii="Arial" w:eastAsia="Times New Roman" w:hAnsi="Arial" w:cs="Arial"/>
          <w:sz w:val="22"/>
          <w:lang w:eastAsia="pt-BR"/>
        </w:rPr>
        <w:t xml:space="preserve">seus anexos, e demais legislação aplicável, mediante as seguintes condições. </w:t>
      </w:r>
    </w:p>
    <w:p w:rsidR="004F67DD" w:rsidRPr="007023E2"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F67DD" w:rsidRPr="007023E2" w:rsidRDefault="004F67DD" w:rsidP="004F67D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7023E2">
        <w:rPr>
          <w:rFonts w:ascii="Arial" w:eastAsia="Times New Roman" w:hAnsi="Arial" w:cs="Arial"/>
          <w:b/>
          <w:sz w:val="22"/>
          <w:lang w:eastAsia="pt-BR"/>
        </w:rPr>
        <w:t xml:space="preserve">CLÁUSULA PRIMEIRA - DO OBJETO </w:t>
      </w:r>
    </w:p>
    <w:p w:rsidR="004F67DD" w:rsidRPr="007023E2" w:rsidRDefault="004F67DD" w:rsidP="004F67DD">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023E2">
        <w:rPr>
          <w:rFonts w:ascii="Arial" w:eastAsia="Times New Roman" w:hAnsi="Arial" w:cs="Arial"/>
          <w:sz w:val="22"/>
          <w:lang w:eastAsia="pt-BR"/>
        </w:rPr>
        <w:t xml:space="preserve">O presente contrato tem como objeto a </w:t>
      </w:r>
      <w:r w:rsidRPr="00696DEB">
        <w:rPr>
          <w:rFonts w:ascii="Arial" w:eastAsia="Times New Roman" w:hAnsi="Arial" w:cs="Arial"/>
          <w:b/>
          <w:sz w:val="22"/>
          <w:lang w:eastAsia="pt-BR"/>
        </w:rPr>
        <w:t>Aquisição de caminhão tanque, para transporte de combustível, novo (zero quilômetro), ano/modelo 2021/2021, conforme termo de referência do edital, para atender as necessidades do Município de Nova Esperança do Sudoeste, Paraná</w:t>
      </w:r>
      <w:r w:rsidRPr="007023E2">
        <w:rPr>
          <w:rFonts w:ascii="Arial" w:eastAsia="Times New Roman" w:hAnsi="Arial" w:cs="Arial"/>
          <w:b/>
          <w:sz w:val="22"/>
          <w:lang w:eastAsia="pt-BR"/>
        </w:rPr>
        <w:t>,</w:t>
      </w:r>
      <w:r w:rsidRPr="007023E2">
        <w:rPr>
          <w:rFonts w:ascii="Arial" w:eastAsia="Times New Roman" w:hAnsi="Arial" w:cs="Arial"/>
          <w:sz w:val="22"/>
          <w:lang w:eastAsia="pt-BR"/>
        </w:rPr>
        <w:t xml:space="preserve"> conforme especificações técnicas em anexo ao edital, e constantes da proposta da contratada que passa a fazer parte integrante deste contrato:</w:t>
      </w:r>
    </w:p>
    <w:p w:rsidR="004F67DD" w:rsidRPr="007023E2" w:rsidRDefault="004F67DD" w:rsidP="004F67DD">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25"/>
        <w:gridCol w:w="935"/>
        <w:gridCol w:w="3275"/>
        <w:gridCol w:w="1545"/>
        <w:gridCol w:w="1192"/>
        <w:gridCol w:w="1217"/>
      </w:tblGrid>
      <w:tr w:rsidR="00696DEB" w:rsidRPr="00696DEB" w:rsidTr="005612DC">
        <w:tc>
          <w:tcPr>
            <w:tcW w:w="750" w:type="dxa"/>
          </w:tcPr>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696DEB">
              <w:rPr>
                <w:rFonts w:ascii="Arial" w:eastAsia="Times New Roman" w:hAnsi="Arial" w:cs="Arial"/>
                <w:b/>
                <w:sz w:val="18"/>
                <w:szCs w:val="18"/>
                <w:lang w:eastAsia="pt-BR"/>
              </w:rPr>
              <w:t>LOTE</w:t>
            </w:r>
          </w:p>
        </w:tc>
        <w:tc>
          <w:tcPr>
            <w:tcW w:w="725" w:type="dxa"/>
          </w:tcPr>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696DEB">
              <w:rPr>
                <w:rFonts w:ascii="Arial" w:eastAsia="Times New Roman" w:hAnsi="Arial" w:cs="Arial"/>
                <w:b/>
                <w:sz w:val="18"/>
                <w:szCs w:val="18"/>
                <w:lang w:eastAsia="pt-BR"/>
              </w:rPr>
              <w:t>ITEM</w:t>
            </w:r>
          </w:p>
        </w:tc>
        <w:tc>
          <w:tcPr>
            <w:tcW w:w="935" w:type="dxa"/>
          </w:tcPr>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696DEB">
              <w:rPr>
                <w:rFonts w:ascii="Arial" w:eastAsia="Times New Roman" w:hAnsi="Arial" w:cs="Arial"/>
                <w:b/>
                <w:sz w:val="18"/>
                <w:szCs w:val="18"/>
                <w:lang w:eastAsia="pt-BR"/>
              </w:rPr>
              <w:t>QTD</w:t>
            </w:r>
          </w:p>
        </w:tc>
        <w:tc>
          <w:tcPr>
            <w:tcW w:w="3275" w:type="dxa"/>
          </w:tcPr>
          <w:p w:rsidR="004F67DD" w:rsidRPr="007023E2" w:rsidRDefault="004F67DD" w:rsidP="0019622F">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696DEB">
              <w:rPr>
                <w:rFonts w:ascii="Arial" w:eastAsia="Times New Roman" w:hAnsi="Arial" w:cs="Arial"/>
                <w:b/>
                <w:sz w:val="18"/>
                <w:szCs w:val="18"/>
                <w:lang w:eastAsia="pt-BR"/>
              </w:rPr>
              <w:t>DESCRIÇÃO</w:t>
            </w:r>
          </w:p>
        </w:tc>
        <w:tc>
          <w:tcPr>
            <w:tcW w:w="1545" w:type="dxa"/>
          </w:tcPr>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696DEB">
              <w:rPr>
                <w:rFonts w:ascii="Arial" w:eastAsia="Times New Roman" w:hAnsi="Arial" w:cs="Arial"/>
                <w:b/>
                <w:sz w:val="18"/>
                <w:szCs w:val="18"/>
                <w:lang w:eastAsia="pt-BR"/>
              </w:rPr>
              <w:t>MARCA</w:t>
            </w:r>
          </w:p>
        </w:tc>
        <w:tc>
          <w:tcPr>
            <w:tcW w:w="1192" w:type="dxa"/>
          </w:tcPr>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696DEB">
              <w:rPr>
                <w:rFonts w:ascii="Arial" w:eastAsia="Times New Roman" w:hAnsi="Arial" w:cs="Arial"/>
                <w:b/>
                <w:sz w:val="18"/>
                <w:szCs w:val="18"/>
                <w:lang w:eastAsia="pt-BR"/>
              </w:rPr>
              <w:t>UNIT.</w:t>
            </w:r>
          </w:p>
        </w:tc>
        <w:tc>
          <w:tcPr>
            <w:tcW w:w="1217" w:type="dxa"/>
          </w:tcPr>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696DEB">
              <w:rPr>
                <w:rFonts w:ascii="Arial" w:eastAsia="Times New Roman" w:hAnsi="Arial" w:cs="Arial"/>
                <w:b/>
                <w:sz w:val="18"/>
                <w:szCs w:val="18"/>
                <w:lang w:eastAsia="pt-BR"/>
              </w:rPr>
              <w:t>TOTAL</w:t>
            </w:r>
          </w:p>
        </w:tc>
      </w:tr>
      <w:tr w:rsidR="00696DEB" w:rsidRPr="00696DEB" w:rsidTr="005612DC">
        <w:tc>
          <w:tcPr>
            <w:tcW w:w="750" w:type="dxa"/>
          </w:tcPr>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696DEB">
              <w:rPr>
                <w:rFonts w:ascii="Arial" w:eastAsia="Times New Roman" w:hAnsi="Arial" w:cs="Arial"/>
                <w:sz w:val="18"/>
                <w:szCs w:val="18"/>
                <w:lang w:eastAsia="pt-BR"/>
              </w:rPr>
              <w:t>01</w:t>
            </w:r>
          </w:p>
        </w:tc>
        <w:tc>
          <w:tcPr>
            <w:tcW w:w="725" w:type="dxa"/>
          </w:tcPr>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696DEB">
              <w:rPr>
                <w:rFonts w:ascii="Arial" w:eastAsia="Times New Roman" w:hAnsi="Arial" w:cs="Arial"/>
                <w:sz w:val="18"/>
                <w:szCs w:val="18"/>
                <w:lang w:eastAsia="pt-BR"/>
              </w:rPr>
              <w:t>01</w:t>
            </w:r>
          </w:p>
        </w:tc>
        <w:tc>
          <w:tcPr>
            <w:tcW w:w="935" w:type="dxa"/>
          </w:tcPr>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696DEB">
              <w:rPr>
                <w:rFonts w:ascii="Arial" w:eastAsia="Times New Roman" w:hAnsi="Arial" w:cs="Arial"/>
                <w:sz w:val="18"/>
                <w:szCs w:val="18"/>
                <w:lang w:eastAsia="pt-BR"/>
              </w:rPr>
              <w:t>01</w:t>
            </w:r>
          </w:p>
        </w:tc>
        <w:tc>
          <w:tcPr>
            <w:tcW w:w="3275" w:type="dxa"/>
          </w:tcPr>
          <w:p w:rsidR="004F67DD" w:rsidRPr="00696DEB"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696DEB">
              <w:rPr>
                <w:rFonts w:ascii="Arial" w:hAnsi="Arial" w:cs="Arial"/>
                <w:sz w:val="18"/>
                <w:szCs w:val="18"/>
              </w:rPr>
              <w:t>Caminhão novo (zero quilometro), ano/modelo 2021/2021, com tração 4x2, motor movido a óleo diesel, potência efetiva de no mínimo 150 CV, com gerenciamento eletrônico de combustível, com sistema de redução de emissão de gases norma PROCONVE p-7 sem adição de ureia, transmissão mecânica, com acionamento manual, direção hidráulica, com no mínimo 05 marchas à frente e 01 a ré, freio compatível com o uso do veículo, com sistema estacionário, cabine simples com ar condicionado, com tacógrafo, rodado duplo, pneus da linha da montagem, macaco hidráulico do tipo garrafa compatível com o veículo, com peso bruto total homologado (</w:t>
            </w:r>
            <w:proofErr w:type="spellStart"/>
            <w:r w:rsidRPr="00696DEB">
              <w:rPr>
                <w:rFonts w:ascii="Arial" w:hAnsi="Arial" w:cs="Arial"/>
                <w:sz w:val="18"/>
                <w:szCs w:val="18"/>
              </w:rPr>
              <w:t>pbt</w:t>
            </w:r>
            <w:proofErr w:type="spellEnd"/>
            <w:r w:rsidRPr="00696DEB">
              <w:rPr>
                <w:rFonts w:ascii="Arial" w:hAnsi="Arial" w:cs="Arial"/>
                <w:sz w:val="18"/>
                <w:szCs w:val="18"/>
              </w:rPr>
              <w:t xml:space="preserve">) de no mínimo de 6.000kg, na cor branca. </w:t>
            </w:r>
            <w:r w:rsidRPr="00696DEB">
              <w:rPr>
                <w:rFonts w:ascii="Arial" w:hAnsi="Arial" w:cs="Arial"/>
                <w:b/>
                <w:sz w:val="18"/>
                <w:szCs w:val="18"/>
              </w:rPr>
              <w:t xml:space="preserve">Equipado com: tanque para transporte de combustível sobre chassis, com capacidade mínima para 3.000 litros, distância entre eixos dianteiros e traseiros compatível para instalação do equipamento, kit de ferramentas exigidos por lei e normas da CONTRAN, fabricado </w:t>
            </w:r>
            <w:r w:rsidRPr="00696DEB">
              <w:rPr>
                <w:rFonts w:ascii="Arial" w:hAnsi="Arial" w:cs="Arial"/>
                <w:b/>
                <w:sz w:val="18"/>
                <w:szCs w:val="18"/>
              </w:rPr>
              <w:lastRenderedPageBreak/>
              <w:t>conforme as normas do INMETRO, com dois compartimento (</w:t>
            </w:r>
            <w:proofErr w:type="gramStart"/>
            <w:r w:rsidRPr="00696DEB">
              <w:rPr>
                <w:rFonts w:ascii="Arial" w:hAnsi="Arial" w:cs="Arial"/>
                <w:b/>
                <w:sz w:val="18"/>
                <w:szCs w:val="18"/>
              </w:rPr>
              <w:t>1.500L</w:t>
            </w:r>
            <w:proofErr w:type="gramEnd"/>
            <w:r w:rsidRPr="00696DEB">
              <w:rPr>
                <w:rFonts w:ascii="Arial" w:hAnsi="Arial" w:cs="Arial"/>
                <w:b/>
                <w:sz w:val="18"/>
                <w:szCs w:val="18"/>
              </w:rPr>
              <w:t xml:space="preserve"> cada), saída de descarga lateral para 01 lado com sistema de carregamento por válvulas de portinhola, instalação de bomba para óleo diesel acionada por tomada de força com sistema CARDAN para abastecimento de veículos e máquinas, filtro, registradora com vazão de 100 LPM, carretel retrátil com no mínimo 15 metros de mangueira e bico abastecedor, instalação elétrica completa com lâmpadas em LED e pintura externa padrão, acompanha 02 suportes de extintor 8kg, 02 suportes de cone, 03 suportes de placa simbologia com placas, 01 suporte para pá/enxada, 01 suporte para barrica de água, 01 caixa entre a cabine e o tanque para armazenar, escada traseira modelo marinheiro, para-lamas de plástico individual, para-choque e proteção lateral homologado, incluso taxas de aferição, garantia de 12 meses da emissão do certificado de garantia do veículo.</w:t>
            </w:r>
          </w:p>
          <w:p w:rsidR="004F67DD" w:rsidRPr="007023E2" w:rsidRDefault="004F67DD" w:rsidP="0019622F">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tc>
        <w:tc>
          <w:tcPr>
            <w:tcW w:w="1545" w:type="dxa"/>
          </w:tcPr>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696DEB">
              <w:rPr>
                <w:rFonts w:ascii="Arial" w:eastAsia="Times New Roman" w:hAnsi="Arial" w:cs="Arial"/>
                <w:sz w:val="18"/>
                <w:szCs w:val="18"/>
                <w:lang w:eastAsia="pt-BR"/>
              </w:rPr>
              <w:lastRenderedPageBreak/>
              <w:t>IVECO/DAILY 65-170</w:t>
            </w:r>
          </w:p>
        </w:tc>
        <w:tc>
          <w:tcPr>
            <w:tcW w:w="1192" w:type="dxa"/>
          </w:tcPr>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696DEB">
              <w:rPr>
                <w:rFonts w:ascii="Arial" w:eastAsia="Times New Roman" w:hAnsi="Arial" w:cs="Arial"/>
                <w:sz w:val="18"/>
                <w:szCs w:val="18"/>
                <w:lang w:eastAsia="pt-BR"/>
              </w:rPr>
              <w:t>257.990,00</w:t>
            </w:r>
          </w:p>
        </w:tc>
        <w:tc>
          <w:tcPr>
            <w:tcW w:w="1217" w:type="dxa"/>
          </w:tcPr>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696DEB">
              <w:rPr>
                <w:rFonts w:ascii="Arial" w:eastAsia="Times New Roman" w:hAnsi="Arial" w:cs="Arial"/>
                <w:sz w:val="18"/>
                <w:szCs w:val="18"/>
                <w:lang w:eastAsia="pt-BR"/>
              </w:rPr>
              <w:t>257.990,00</w:t>
            </w:r>
          </w:p>
        </w:tc>
      </w:tr>
      <w:tr w:rsidR="004F67DD" w:rsidRPr="007023E2" w:rsidTr="005612DC">
        <w:tc>
          <w:tcPr>
            <w:tcW w:w="7230" w:type="dxa"/>
            <w:gridSpan w:val="5"/>
          </w:tcPr>
          <w:p w:rsidR="004F67DD" w:rsidRPr="007023E2" w:rsidRDefault="004F67DD" w:rsidP="0019622F">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7023E2">
              <w:rPr>
                <w:rFonts w:ascii="Arial" w:eastAsia="Times New Roman" w:hAnsi="Arial" w:cs="Arial"/>
                <w:b/>
                <w:sz w:val="18"/>
                <w:szCs w:val="18"/>
                <w:lang w:eastAsia="pt-BR"/>
              </w:rPr>
              <w:lastRenderedPageBreak/>
              <w:t>TOTAL GERAL</w:t>
            </w:r>
          </w:p>
        </w:tc>
        <w:tc>
          <w:tcPr>
            <w:tcW w:w="2409" w:type="dxa"/>
            <w:gridSpan w:val="2"/>
          </w:tcPr>
          <w:p w:rsidR="004F67DD" w:rsidRPr="007023E2" w:rsidRDefault="004F67DD" w:rsidP="007836F3">
            <w:pPr>
              <w:overflowPunct w:val="0"/>
              <w:autoSpaceDE w:val="0"/>
              <w:autoSpaceDN w:val="0"/>
              <w:adjustRightInd w:val="0"/>
              <w:spacing w:after="0" w:line="240" w:lineRule="auto"/>
              <w:jc w:val="center"/>
              <w:textAlignment w:val="baseline"/>
              <w:rPr>
                <w:rFonts w:ascii="Arial" w:eastAsia="Times New Roman" w:hAnsi="Arial" w:cs="Arial"/>
                <w:b/>
                <w:sz w:val="18"/>
                <w:szCs w:val="18"/>
                <w:lang w:eastAsia="pt-BR"/>
              </w:rPr>
            </w:pPr>
            <w:r w:rsidRPr="00696DEB">
              <w:rPr>
                <w:rFonts w:ascii="Arial" w:eastAsia="Times New Roman" w:hAnsi="Arial" w:cs="Arial"/>
                <w:b/>
                <w:sz w:val="18"/>
                <w:szCs w:val="18"/>
                <w:lang w:eastAsia="pt-BR"/>
              </w:rPr>
              <w:t>257.990,00</w:t>
            </w:r>
          </w:p>
        </w:tc>
      </w:tr>
    </w:tbl>
    <w:p w:rsidR="004F67DD" w:rsidRPr="007023E2" w:rsidRDefault="004F67DD" w:rsidP="004F67D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r w:rsidRPr="00696DEB">
        <w:rPr>
          <w:rFonts w:ascii="Arial" w:eastAsia="Times New Roman" w:hAnsi="Arial" w:cs="Arial"/>
          <w:b/>
          <w:bCs/>
          <w:sz w:val="22"/>
          <w:lang w:eastAsia="pt-BR"/>
        </w:rPr>
        <w:t>CLÁUSULA SEGUNDA - DA FORMA DE FORNECIMENTO E PRAZO</w:t>
      </w:r>
    </w:p>
    <w:p w:rsidR="004F67DD" w:rsidRPr="00696DEB" w:rsidRDefault="004F67DD" w:rsidP="004F67D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696DEB">
        <w:rPr>
          <w:rFonts w:ascii="Arial" w:eastAsia="Times New Roman" w:hAnsi="Arial" w:cs="Arial"/>
          <w:sz w:val="22"/>
        </w:rPr>
        <w:t>O objeto licitado deverá ser entregue no Município de Nova Esperança do Sudoeste, na Prefeitura Municipal sito na Avenida Iguaçu, nº 750, Centro, em no máximo 120 (cento e vinte) dias corridos após o recebimento da autorização de compra emitida pelo município, através de seu departamento de compras.</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b/>
          <w:sz w:val="22"/>
          <w:lang w:eastAsia="pt-BR"/>
        </w:rPr>
        <w:t xml:space="preserve">Parágrafo Único: </w:t>
      </w:r>
      <w:r w:rsidRPr="00696DEB">
        <w:rPr>
          <w:rFonts w:ascii="Arial" w:eastAsia="Times New Roman" w:hAnsi="Arial" w:cs="Arial"/>
          <w:sz w:val="22"/>
          <w:lang w:eastAsia="pt-BR"/>
        </w:rPr>
        <w:t>A garantia dos equipamentos será de acordo com cada objeto a ser adquirido, sendo a exigência mínima a garantia de fábrica do objeto ou descrito no lote.</w:t>
      </w:r>
    </w:p>
    <w:p w:rsidR="004F67DD" w:rsidRPr="00696DEB" w:rsidRDefault="004F67DD" w:rsidP="004F67DD">
      <w:pPr>
        <w:widowControl w:val="0"/>
        <w:autoSpaceDE w:val="0"/>
        <w:autoSpaceDN w:val="0"/>
        <w:adjustRightInd w:val="0"/>
        <w:spacing w:after="0" w:line="240" w:lineRule="auto"/>
        <w:ind w:left="705" w:firstLine="705"/>
        <w:jc w:val="both"/>
        <w:rPr>
          <w:rFonts w:ascii="Arial" w:eastAsia="Times New Roman" w:hAnsi="Arial" w:cs="Arial"/>
          <w:b/>
          <w:bCs/>
          <w:sz w:val="22"/>
          <w:lang w:eastAsia="pt-BR"/>
        </w:rPr>
      </w:pP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r w:rsidRPr="00696DEB">
        <w:rPr>
          <w:rFonts w:ascii="Arial" w:eastAsia="Times New Roman" w:hAnsi="Arial" w:cs="Arial"/>
          <w:b/>
          <w:bCs/>
          <w:sz w:val="22"/>
          <w:lang w:eastAsia="pt-BR"/>
        </w:rPr>
        <w:t>CLÁUSULA TERCEIRA - DO VALOR</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 xml:space="preserve">Pelo fornecimento do objeto ora contratado, a CONTRATANTE pagará à CONTRATADA o valor total de </w:t>
      </w:r>
      <w:r w:rsidRPr="00696DEB">
        <w:rPr>
          <w:rFonts w:ascii="Arial" w:eastAsia="Times New Roman" w:hAnsi="Arial" w:cs="Arial"/>
          <w:b/>
          <w:bCs/>
          <w:sz w:val="22"/>
          <w:lang w:eastAsia="pt-BR"/>
        </w:rPr>
        <w:t xml:space="preserve">R$ 257.990,00 </w:t>
      </w:r>
      <w:r w:rsidRPr="00696DEB">
        <w:rPr>
          <w:rFonts w:ascii="Arial" w:eastAsia="Times New Roman" w:hAnsi="Arial" w:cs="Arial"/>
          <w:sz w:val="22"/>
          <w:lang w:eastAsia="pt-BR"/>
        </w:rPr>
        <w:t>(duzentos e cinquenta e sete mil novecentos e noventa reais), aqui por diante denominado “VALOR CONTRATUAL”.</w:t>
      </w:r>
    </w:p>
    <w:p w:rsidR="004F67DD" w:rsidRPr="00696DEB" w:rsidRDefault="004F67DD" w:rsidP="004F67DD">
      <w:pPr>
        <w:widowControl w:val="0"/>
        <w:autoSpaceDE w:val="0"/>
        <w:autoSpaceDN w:val="0"/>
        <w:adjustRightInd w:val="0"/>
        <w:spacing w:after="0" w:line="240" w:lineRule="auto"/>
        <w:rPr>
          <w:rFonts w:ascii="Arial" w:eastAsia="Times New Roman" w:hAnsi="Arial" w:cs="Arial"/>
          <w:b/>
          <w:bCs/>
          <w:sz w:val="22"/>
          <w:lang w:eastAsia="pt-BR"/>
        </w:rPr>
      </w:pPr>
    </w:p>
    <w:p w:rsidR="004F67DD" w:rsidRPr="00696DEB" w:rsidRDefault="004F67DD" w:rsidP="004F67DD">
      <w:pPr>
        <w:widowControl w:val="0"/>
        <w:autoSpaceDE w:val="0"/>
        <w:autoSpaceDN w:val="0"/>
        <w:adjustRightInd w:val="0"/>
        <w:spacing w:after="0" w:line="240" w:lineRule="auto"/>
        <w:rPr>
          <w:rFonts w:ascii="Arial" w:eastAsia="Times New Roman" w:hAnsi="Arial" w:cs="Arial"/>
          <w:b/>
          <w:bCs/>
          <w:sz w:val="22"/>
          <w:lang w:eastAsia="pt-BR"/>
        </w:rPr>
      </w:pPr>
      <w:r w:rsidRPr="00696DEB">
        <w:rPr>
          <w:rFonts w:ascii="Arial" w:eastAsia="Times New Roman" w:hAnsi="Arial" w:cs="Arial"/>
          <w:b/>
          <w:bCs/>
          <w:sz w:val="22"/>
          <w:lang w:eastAsia="pt-BR"/>
        </w:rPr>
        <w:t>CLÁUSULA QUARTA – DA DOTAÇÃO ORÇAMENTÁRIA</w:t>
      </w:r>
    </w:p>
    <w:p w:rsidR="004F67DD" w:rsidRPr="00696DEB" w:rsidRDefault="004F67DD" w:rsidP="004F67DD">
      <w:pPr>
        <w:overflowPunct w:val="0"/>
        <w:autoSpaceDE w:val="0"/>
        <w:autoSpaceDN w:val="0"/>
        <w:adjustRightInd w:val="0"/>
        <w:spacing w:after="0" w:line="240" w:lineRule="auto"/>
        <w:jc w:val="both"/>
        <w:textAlignment w:val="baseline"/>
        <w:rPr>
          <w:rFonts w:ascii="Arial" w:eastAsia="Times New Roman" w:hAnsi="Arial" w:cs="Arial"/>
          <w:color w:val="000000"/>
          <w:sz w:val="22"/>
        </w:rPr>
      </w:pPr>
    </w:p>
    <w:tbl>
      <w:tblPr>
        <w:tblW w:w="0" w:type="auto"/>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9"/>
        <w:gridCol w:w="1268"/>
        <w:gridCol w:w="993"/>
        <w:gridCol w:w="708"/>
        <w:gridCol w:w="567"/>
        <w:gridCol w:w="709"/>
        <w:gridCol w:w="567"/>
        <w:gridCol w:w="574"/>
        <w:gridCol w:w="993"/>
        <w:gridCol w:w="1842"/>
        <w:gridCol w:w="10"/>
      </w:tblGrid>
      <w:tr w:rsidR="004F67DD" w:rsidRPr="00696DEB" w:rsidTr="004F67DD">
        <w:trPr>
          <w:cantSplit/>
          <w:jc w:val="center"/>
        </w:trPr>
        <w:tc>
          <w:tcPr>
            <w:tcW w:w="1429" w:type="dxa"/>
            <w:tcBorders>
              <w:top w:val="single" w:sz="4" w:space="0" w:color="auto"/>
              <w:left w:val="single" w:sz="4" w:space="0" w:color="auto"/>
              <w:bottom w:val="single" w:sz="4" w:space="0" w:color="auto"/>
              <w:right w:val="single" w:sz="4" w:space="0" w:color="FFFFFF"/>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696DEB">
              <w:rPr>
                <w:rFonts w:ascii="Arial" w:eastAsia="Times New Roman" w:hAnsi="Arial" w:cs="Arial"/>
                <w:b/>
                <w:sz w:val="18"/>
                <w:szCs w:val="18"/>
              </w:rPr>
              <w:t>UNIDADE</w:t>
            </w:r>
          </w:p>
        </w:tc>
        <w:tc>
          <w:tcPr>
            <w:tcW w:w="5386" w:type="dxa"/>
            <w:gridSpan w:val="7"/>
            <w:tcBorders>
              <w:top w:val="single" w:sz="4" w:space="0" w:color="auto"/>
              <w:left w:val="single" w:sz="4" w:space="0" w:color="auto"/>
              <w:bottom w:val="single" w:sz="4" w:space="0" w:color="auto"/>
              <w:right w:val="single" w:sz="4" w:space="0" w:color="auto"/>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696DEB">
              <w:rPr>
                <w:rFonts w:ascii="Arial" w:eastAsia="Times New Roman" w:hAnsi="Arial" w:cs="Arial"/>
                <w:b/>
                <w:sz w:val="18"/>
                <w:szCs w:val="18"/>
              </w:rPr>
              <w:t>DOTAÇÃO ORÇAMENTÁRIA</w:t>
            </w:r>
          </w:p>
        </w:tc>
        <w:tc>
          <w:tcPr>
            <w:tcW w:w="993" w:type="dxa"/>
            <w:tcBorders>
              <w:top w:val="single" w:sz="4" w:space="0" w:color="auto"/>
              <w:left w:val="single" w:sz="4" w:space="0" w:color="auto"/>
              <w:bottom w:val="single" w:sz="4" w:space="0" w:color="auto"/>
              <w:right w:val="single" w:sz="4" w:space="0" w:color="auto"/>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696DEB">
              <w:rPr>
                <w:rFonts w:ascii="Arial" w:eastAsia="Times New Roman" w:hAnsi="Arial" w:cs="Arial"/>
                <w:b/>
                <w:sz w:val="18"/>
                <w:szCs w:val="18"/>
              </w:rPr>
              <w:t>FONTE</w:t>
            </w:r>
          </w:p>
        </w:tc>
        <w:tc>
          <w:tcPr>
            <w:tcW w:w="1852" w:type="dxa"/>
            <w:gridSpan w:val="2"/>
            <w:tcBorders>
              <w:top w:val="single" w:sz="4" w:space="0" w:color="auto"/>
              <w:left w:val="nil"/>
              <w:bottom w:val="single" w:sz="4" w:space="0" w:color="auto"/>
              <w:right w:val="single" w:sz="4" w:space="0" w:color="auto"/>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696DEB">
              <w:rPr>
                <w:rFonts w:ascii="Arial" w:eastAsia="Times New Roman" w:hAnsi="Arial" w:cs="Arial"/>
                <w:b/>
                <w:sz w:val="18"/>
                <w:szCs w:val="18"/>
              </w:rPr>
              <w:t>CATEGORIA</w:t>
            </w:r>
          </w:p>
        </w:tc>
      </w:tr>
      <w:tr w:rsidR="004F67DD" w:rsidRPr="00696DEB" w:rsidTr="004F67DD">
        <w:trPr>
          <w:gridAfter w:val="1"/>
          <w:wAfter w:w="10" w:type="dxa"/>
          <w:cantSplit/>
          <w:jc w:val="center"/>
        </w:trPr>
        <w:tc>
          <w:tcPr>
            <w:tcW w:w="1429" w:type="dxa"/>
            <w:tcBorders>
              <w:top w:val="single" w:sz="4" w:space="0" w:color="auto"/>
              <w:left w:val="single" w:sz="4" w:space="0" w:color="auto"/>
              <w:bottom w:val="single" w:sz="4" w:space="0" w:color="auto"/>
              <w:right w:val="single" w:sz="4" w:space="0" w:color="auto"/>
            </w:tcBorders>
            <w:hideMark/>
          </w:tcPr>
          <w:p w:rsidR="004F67DD" w:rsidRPr="00696DEB" w:rsidRDefault="004F67DD">
            <w:pPr>
              <w:overflowPunct w:val="0"/>
              <w:autoSpaceDE w:val="0"/>
              <w:autoSpaceDN w:val="0"/>
              <w:adjustRightInd w:val="0"/>
              <w:spacing w:after="0" w:line="240" w:lineRule="auto"/>
              <w:textAlignment w:val="baseline"/>
              <w:rPr>
                <w:rFonts w:ascii="Arial" w:eastAsia="Times New Roman" w:hAnsi="Arial" w:cs="Arial"/>
                <w:sz w:val="18"/>
                <w:szCs w:val="18"/>
              </w:rPr>
            </w:pPr>
            <w:r w:rsidRPr="00696DEB">
              <w:rPr>
                <w:rFonts w:ascii="Arial" w:eastAsia="Times New Roman" w:hAnsi="Arial" w:cs="Arial"/>
                <w:sz w:val="18"/>
                <w:szCs w:val="18"/>
              </w:rPr>
              <w:t>DIVISAO DE VIACAO</w:t>
            </w:r>
          </w:p>
        </w:tc>
        <w:tc>
          <w:tcPr>
            <w:tcW w:w="1268" w:type="dxa"/>
            <w:tcBorders>
              <w:top w:val="single" w:sz="4" w:space="0" w:color="auto"/>
              <w:left w:val="single" w:sz="4" w:space="0" w:color="auto"/>
              <w:bottom w:val="single" w:sz="4" w:space="0" w:color="auto"/>
              <w:right w:val="single" w:sz="4" w:space="0" w:color="FFFFFF"/>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696DEB">
              <w:rPr>
                <w:rFonts w:ascii="Arial" w:eastAsia="Times New Roman" w:hAnsi="Arial" w:cs="Arial"/>
                <w:sz w:val="18"/>
                <w:szCs w:val="18"/>
              </w:rPr>
              <w:t>1781</w:t>
            </w:r>
          </w:p>
        </w:tc>
        <w:tc>
          <w:tcPr>
            <w:tcW w:w="993" w:type="dxa"/>
            <w:tcBorders>
              <w:top w:val="single" w:sz="4" w:space="0" w:color="auto"/>
              <w:left w:val="single" w:sz="4" w:space="0" w:color="FFFFFF"/>
              <w:bottom w:val="single" w:sz="4" w:space="0" w:color="auto"/>
              <w:right w:val="nil"/>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696DEB">
              <w:rPr>
                <w:rFonts w:ascii="Arial" w:eastAsia="Times New Roman" w:hAnsi="Arial" w:cs="Arial"/>
                <w:sz w:val="18"/>
                <w:szCs w:val="18"/>
              </w:rPr>
              <w:t>0801</w:t>
            </w:r>
          </w:p>
        </w:tc>
        <w:tc>
          <w:tcPr>
            <w:tcW w:w="708" w:type="dxa"/>
            <w:tcBorders>
              <w:top w:val="single" w:sz="4" w:space="0" w:color="auto"/>
              <w:left w:val="nil"/>
              <w:bottom w:val="single" w:sz="4" w:space="0" w:color="auto"/>
              <w:right w:val="nil"/>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696DEB">
              <w:rPr>
                <w:rFonts w:ascii="Arial" w:eastAsia="Times New Roman" w:hAnsi="Arial" w:cs="Arial"/>
                <w:sz w:val="18"/>
                <w:szCs w:val="18"/>
              </w:rPr>
              <w:t>26</w:t>
            </w:r>
          </w:p>
        </w:tc>
        <w:tc>
          <w:tcPr>
            <w:tcW w:w="567" w:type="dxa"/>
            <w:tcBorders>
              <w:top w:val="single" w:sz="4" w:space="0" w:color="auto"/>
              <w:left w:val="nil"/>
              <w:bottom w:val="single" w:sz="4" w:space="0" w:color="auto"/>
              <w:right w:val="nil"/>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696DEB">
              <w:rPr>
                <w:rFonts w:ascii="Arial" w:eastAsia="Times New Roman" w:hAnsi="Arial" w:cs="Arial"/>
                <w:sz w:val="18"/>
                <w:szCs w:val="18"/>
              </w:rPr>
              <w:t>782</w:t>
            </w:r>
          </w:p>
        </w:tc>
        <w:tc>
          <w:tcPr>
            <w:tcW w:w="709" w:type="dxa"/>
            <w:tcBorders>
              <w:top w:val="single" w:sz="4" w:space="0" w:color="auto"/>
              <w:left w:val="nil"/>
              <w:bottom w:val="single" w:sz="4" w:space="0" w:color="auto"/>
              <w:right w:val="nil"/>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696DEB">
              <w:rPr>
                <w:rFonts w:ascii="Arial" w:eastAsia="Times New Roman" w:hAnsi="Arial" w:cs="Arial"/>
                <w:sz w:val="18"/>
                <w:szCs w:val="18"/>
              </w:rPr>
              <w:t>18</w:t>
            </w:r>
          </w:p>
        </w:tc>
        <w:tc>
          <w:tcPr>
            <w:tcW w:w="567" w:type="dxa"/>
            <w:tcBorders>
              <w:top w:val="single" w:sz="4" w:space="0" w:color="auto"/>
              <w:left w:val="nil"/>
              <w:bottom w:val="single" w:sz="4" w:space="0" w:color="auto"/>
              <w:right w:val="nil"/>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sz w:val="18"/>
                <w:szCs w:val="18"/>
              </w:rPr>
            </w:pPr>
            <w:proofErr w:type="gramStart"/>
            <w:r w:rsidRPr="00696DEB">
              <w:rPr>
                <w:rFonts w:ascii="Arial" w:eastAsia="Times New Roman" w:hAnsi="Arial" w:cs="Arial"/>
                <w:sz w:val="18"/>
                <w:szCs w:val="18"/>
              </w:rPr>
              <w:t>1</w:t>
            </w:r>
            <w:proofErr w:type="gramEnd"/>
          </w:p>
        </w:tc>
        <w:tc>
          <w:tcPr>
            <w:tcW w:w="574" w:type="dxa"/>
            <w:tcBorders>
              <w:top w:val="single" w:sz="4" w:space="0" w:color="auto"/>
              <w:left w:val="nil"/>
              <w:bottom w:val="single" w:sz="4" w:space="0" w:color="auto"/>
              <w:right w:val="single" w:sz="4" w:space="0" w:color="auto"/>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696DEB">
              <w:rPr>
                <w:rFonts w:ascii="Arial" w:eastAsia="Times New Roman" w:hAnsi="Arial" w:cs="Arial"/>
                <w:sz w:val="18"/>
                <w:szCs w:val="18"/>
              </w:rPr>
              <w:t>15</w:t>
            </w:r>
          </w:p>
        </w:tc>
        <w:tc>
          <w:tcPr>
            <w:tcW w:w="993" w:type="dxa"/>
            <w:tcBorders>
              <w:top w:val="single" w:sz="4" w:space="0" w:color="auto"/>
              <w:left w:val="single" w:sz="4" w:space="0" w:color="auto"/>
              <w:bottom w:val="single" w:sz="4" w:space="0" w:color="auto"/>
              <w:right w:val="single" w:sz="4" w:space="0" w:color="auto"/>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696DEB">
              <w:rPr>
                <w:rFonts w:ascii="Arial" w:eastAsia="Times New Roman" w:hAnsi="Arial" w:cs="Arial"/>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4F67DD" w:rsidRPr="00696DEB" w:rsidRDefault="004F67DD">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696DEB">
              <w:rPr>
                <w:rFonts w:ascii="Arial" w:eastAsia="Times New Roman" w:hAnsi="Arial" w:cs="Arial"/>
                <w:sz w:val="18"/>
                <w:szCs w:val="18"/>
              </w:rPr>
              <w:t>449052520000</w:t>
            </w:r>
          </w:p>
        </w:tc>
      </w:tr>
    </w:tbl>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r w:rsidRPr="00696DEB">
        <w:rPr>
          <w:rFonts w:ascii="Arial" w:eastAsia="Times New Roman" w:hAnsi="Arial" w:cs="Arial"/>
          <w:b/>
          <w:bCs/>
          <w:sz w:val="22"/>
          <w:lang w:eastAsia="pt-BR"/>
        </w:rPr>
        <w:t>CLÁUSULA QUINTA - DA FORMA DE PAGAMENTOS E REAJUSTE</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 xml:space="preserve">O pagamento será efetuado, após entrega do objeto, e certificação quanto à descrição do </w:t>
      </w:r>
      <w:proofErr w:type="gramStart"/>
      <w:r w:rsidRPr="00696DEB">
        <w:rPr>
          <w:rFonts w:ascii="Arial" w:eastAsia="Times New Roman" w:hAnsi="Arial" w:cs="Arial"/>
          <w:sz w:val="22"/>
          <w:lang w:eastAsia="pt-BR"/>
        </w:rPr>
        <w:t>mesmo feita</w:t>
      </w:r>
      <w:proofErr w:type="gramEnd"/>
      <w:r w:rsidRPr="00696DEB">
        <w:rPr>
          <w:rFonts w:ascii="Arial" w:eastAsia="Times New Roman" w:hAnsi="Arial" w:cs="Arial"/>
          <w:sz w:val="22"/>
          <w:lang w:eastAsia="pt-BR"/>
        </w:rPr>
        <w:t xml:space="preserve"> pelo responsável do órgão fiscalizador, em moeda brasileira corrente, em até 30 (trinta) dias após o recebimento provisório e apresentação correta da nota fiscal/fatura do objeto entregue. </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 xml:space="preserve">Paragrafo Único. Para o pagamento, a empresa deverá anexar junto à nota fiscal, Certidões de Regularidade do FGTS, Federal e CNDT, caso a empresa não apresente as certidões em dia, ficara o pagamento suspenso até que seja regularizado. </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lastRenderedPageBreak/>
        <w:t xml:space="preserve">I - O valor do presente contrato não será reajustado.  </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r w:rsidRPr="00696DEB">
        <w:rPr>
          <w:rFonts w:ascii="Arial" w:eastAsia="Times New Roman" w:hAnsi="Arial" w:cs="Arial"/>
          <w:b/>
          <w:bCs/>
          <w:sz w:val="22"/>
          <w:lang w:eastAsia="pt-BR"/>
        </w:rPr>
        <w:t>CLÁUSULA SEXTA - DA RESPONSABILIDADE CIVIL DA CONTRATADA</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4F67DD" w:rsidRPr="00696DEB" w:rsidRDefault="004F67DD" w:rsidP="004F67DD">
      <w:pPr>
        <w:widowControl w:val="0"/>
        <w:autoSpaceDE w:val="0"/>
        <w:autoSpaceDN w:val="0"/>
        <w:adjustRightInd w:val="0"/>
        <w:spacing w:after="0" w:line="240" w:lineRule="auto"/>
        <w:ind w:left="705" w:firstLine="705"/>
        <w:jc w:val="both"/>
        <w:rPr>
          <w:rFonts w:ascii="Arial" w:eastAsia="Times New Roman" w:hAnsi="Arial" w:cs="Arial"/>
          <w:b/>
          <w:bCs/>
          <w:sz w:val="22"/>
          <w:lang w:eastAsia="pt-BR"/>
        </w:rPr>
      </w:pPr>
    </w:p>
    <w:p w:rsidR="004F67DD" w:rsidRPr="00696DEB" w:rsidRDefault="004F67DD" w:rsidP="004F67DD">
      <w:pPr>
        <w:keepNext/>
        <w:widowControl w:val="0"/>
        <w:autoSpaceDE w:val="0"/>
        <w:autoSpaceDN w:val="0"/>
        <w:adjustRightInd w:val="0"/>
        <w:spacing w:after="0" w:line="240" w:lineRule="auto"/>
        <w:rPr>
          <w:rFonts w:ascii="Arial" w:eastAsia="Times New Roman" w:hAnsi="Arial" w:cs="Arial"/>
          <w:b/>
          <w:bCs/>
          <w:sz w:val="22"/>
          <w:lang w:eastAsia="pt-BR"/>
        </w:rPr>
      </w:pPr>
      <w:r w:rsidRPr="00696DEB">
        <w:rPr>
          <w:rFonts w:ascii="Arial" w:eastAsia="Times New Roman" w:hAnsi="Arial" w:cs="Arial"/>
          <w:b/>
          <w:bCs/>
          <w:sz w:val="22"/>
          <w:lang w:eastAsia="pt-BR"/>
        </w:rPr>
        <w:t>CLÁUSULA SÉTIMA - DOS DIREITOS E RESPONSABILIDADES DAS PARTES</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 xml:space="preserve">Constituem direitos </w:t>
      </w:r>
      <w:proofErr w:type="gramStart"/>
      <w:r w:rsidRPr="00696DEB">
        <w:rPr>
          <w:rFonts w:ascii="Arial" w:eastAsia="Times New Roman" w:hAnsi="Arial" w:cs="Arial"/>
          <w:sz w:val="22"/>
          <w:lang w:eastAsia="pt-BR"/>
        </w:rPr>
        <w:t>da CONTRATANTE receber</w:t>
      </w:r>
      <w:proofErr w:type="gramEnd"/>
      <w:r w:rsidRPr="00696DEB">
        <w:rPr>
          <w:rFonts w:ascii="Arial" w:eastAsia="Times New Roman" w:hAnsi="Arial" w:cs="Arial"/>
          <w:sz w:val="22"/>
          <w:lang w:eastAsia="pt-BR"/>
        </w:rPr>
        <w:t xml:space="preserve"> o objeto deste Contrato nas condições descritas no presente edital e da CONTRATADA perceber o valor ajustado na forma e prazo convencionados.</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b/>
          <w:bCs/>
          <w:sz w:val="22"/>
          <w:lang w:eastAsia="pt-BR"/>
        </w:rPr>
        <w:t xml:space="preserve">Parágrafo Primeiro </w:t>
      </w:r>
      <w:r w:rsidRPr="00696DEB">
        <w:rPr>
          <w:rFonts w:ascii="Arial" w:eastAsia="Times New Roman" w:hAnsi="Arial" w:cs="Arial"/>
          <w:sz w:val="22"/>
          <w:lang w:eastAsia="pt-BR"/>
        </w:rPr>
        <w:t>- Constituem obrigações da CONTRATANTE:</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ab/>
        <w:t>I) efetuar o pagamento;</w:t>
      </w:r>
    </w:p>
    <w:p w:rsidR="004F67DD" w:rsidRPr="00696DEB" w:rsidRDefault="004F67DD" w:rsidP="004F67DD">
      <w:pPr>
        <w:widowControl w:val="0"/>
        <w:tabs>
          <w:tab w:val="left" w:pos="420"/>
        </w:tabs>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ab/>
      </w:r>
      <w:r w:rsidRPr="00696DEB">
        <w:rPr>
          <w:rFonts w:ascii="Arial" w:eastAsia="Times New Roman" w:hAnsi="Arial" w:cs="Arial"/>
          <w:sz w:val="22"/>
          <w:lang w:eastAsia="pt-BR"/>
        </w:rPr>
        <w:tab/>
      </w:r>
      <w:proofErr w:type="gramStart"/>
      <w:r w:rsidRPr="00696DEB">
        <w:rPr>
          <w:rFonts w:ascii="Arial" w:eastAsia="Times New Roman" w:hAnsi="Arial" w:cs="Arial"/>
          <w:sz w:val="22"/>
          <w:lang w:eastAsia="pt-BR"/>
        </w:rPr>
        <w:t>II)</w:t>
      </w:r>
      <w:proofErr w:type="gramEnd"/>
      <w:r w:rsidRPr="00696DEB">
        <w:rPr>
          <w:rFonts w:ascii="Arial" w:eastAsia="Times New Roman" w:hAnsi="Arial" w:cs="Arial"/>
          <w:sz w:val="22"/>
          <w:lang w:eastAsia="pt-BR"/>
        </w:rPr>
        <w:t xml:space="preserve"> dar à CONTRATADA as condições necessárias à regular execução do Contrato.</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b/>
          <w:bCs/>
          <w:sz w:val="22"/>
          <w:lang w:eastAsia="pt-BR"/>
        </w:rPr>
        <w:t>Parágrafo Segundo</w:t>
      </w:r>
      <w:r w:rsidRPr="00696DEB">
        <w:rPr>
          <w:rFonts w:ascii="Arial" w:eastAsia="Times New Roman" w:hAnsi="Arial" w:cs="Arial"/>
          <w:sz w:val="22"/>
          <w:lang w:eastAsia="pt-BR"/>
        </w:rPr>
        <w:t xml:space="preserve"> - Constituem obrigações da CONTRATADA:</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ab/>
        <w:t>I) prestar o fornecimento na forma ajustada;</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ab/>
      </w:r>
      <w:proofErr w:type="gramStart"/>
      <w:r w:rsidRPr="00696DEB">
        <w:rPr>
          <w:rFonts w:ascii="Arial" w:eastAsia="Times New Roman" w:hAnsi="Arial" w:cs="Arial"/>
          <w:sz w:val="22"/>
          <w:lang w:eastAsia="pt-BR"/>
        </w:rPr>
        <w:t>II)</w:t>
      </w:r>
      <w:proofErr w:type="gramEnd"/>
      <w:r w:rsidRPr="00696DEB">
        <w:rPr>
          <w:rFonts w:ascii="Arial" w:eastAsia="Times New Roman" w:hAnsi="Arial" w:cs="Arial"/>
          <w:sz w:val="22"/>
          <w:lang w:eastAsia="pt-BR"/>
        </w:rPr>
        <w:t xml:space="preserve"> atender aos encargos trabalhistas, previdenciários, fiscais e comerciais decorrentes.</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ab/>
        <w:t>III) manter durante toda a execução do Contrato, em compatibilidade com as obrigações por ela assumidas, todas as condições de habilitação e qualificação exigidas na licitação;</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ab/>
        <w:t>V) Atender durante toda a execução do contrato, às demais condições do edital e aos termos da proposta vencedora.</w:t>
      </w:r>
    </w:p>
    <w:p w:rsidR="004F67DD" w:rsidRPr="00696DEB" w:rsidRDefault="004F67DD" w:rsidP="004F67DD">
      <w:pPr>
        <w:widowControl w:val="0"/>
        <w:autoSpaceDE w:val="0"/>
        <w:autoSpaceDN w:val="0"/>
        <w:adjustRightInd w:val="0"/>
        <w:spacing w:after="0" w:line="240" w:lineRule="auto"/>
        <w:ind w:left="1410"/>
        <w:jc w:val="both"/>
        <w:rPr>
          <w:rFonts w:ascii="Arial" w:eastAsia="Times New Roman" w:hAnsi="Arial" w:cs="Arial"/>
          <w:sz w:val="22"/>
          <w:lang w:eastAsia="pt-BR"/>
        </w:rPr>
      </w:pPr>
    </w:p>
    <w:p w:rsidR="004F67DD" w:rsidRPr="00696DEB" w:rsidRDefault="004F67DD" w:rsidP="004F67DD">
      <w:pPr>
        <w:spacing w:after="0"/>
        <w:jc w:val="both"/>
        <w:rPr>
          <w:rFonts w:ascii="Arial" w:hAnsi="Arial" w:cs="Arial"/>
          <w:b/>
          <w:sz w:val="22"/>
        </w:rPr>
      </w:pPr>
      <w:r w:rsidRPr="00696DEB">
        <w:rPr>
          <w:rFonts w:ascii="Arial" w:hAnsi="Arial" w:cs="Arial"/>
          <w:b/>
          <w:sz w:val="22"/>
        </w:rPr>
        <w:t>CLÁUSULA OITAVA – DA FISCALIZAÇÃO</w:t>
      </w:r>
    </w:p>
    <w:p w:rsidR="004F67DD" w:rsidRPr="00696DEB" w:rsidRDefault="004F67DD" w:rsidP="004F67DD">
      <w:pPr>
        <w:spacing w:line="240" w:lineRule="auto"/>
        <w:jc w:val="both"/>
        <w:rPr>
          <w:rFonts w:ascii="Arial" w:hAnsi="Arial" w:cs="Arial"/>
          <w:b/>
          <w:sz w:val="22"/>
        </w:rPr>
      </w:pPr>
      <w:r w:rsidRPr="00696DEB">
        <w:rPr>
          <w:rFonts w:ascii="Arial" w:hAnsi="Arial" w:cs="Arial"/>
          <w:sz w:val="22"/>
        </w:rPr>
        <w:t xml:space="preserve">Fica expresso que a fiscalização da execução deste contrato será exercida pela Secretaria Municipal de Administração.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 </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r w:rsidRPr="00696DEB">
        <w:rPr>
          <w:rFonts w:ascii="Arial" w:eastAsia="Times New Roman" w:hAnsi="Arial" w:cs="Arial"/>
          <w:b/>
          <w:bCs/>
          <w:sz w:val="22"/>
          <w:lang w:eastAsia="pt-BR"/>
        </w:rPr>
        <w:t>CLÁUSULA NONA - DOS TERMOS ADITIVOS</w:t>
      </w:r>
    </w:p>
    <w:p w:rsidR="004F67DD" w:rsidRPr="00696DEB" w:rsidRDefault="004F67DD" w:rsidP="004F67DD">
      <w:pPr>
        <w:keepNext/>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Nas contratações em que se façam necessárias inclusões de qualquer elemento não constante do presente, serão efetuadas por “ANEXO ou TERMO ADITIVO” que integrarão o Contrato para todos os fins e efeitos de direito.</w:t>
      </w:r>
    </w:p>
    <w:p w:rsidR="004F67DD" w:rsidRPr="00696DEB" w:rsidRDefault="004F67DD" w:rsidP="004F67DD">
      <w:pPr>
        <w:keepNext/>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ab/>
      </w:r>
      <w:r w:rsidRPr="00696DEB">
        <w:rPr>
          <w:rFonts w:ascii="Arial" w:eastAsia="Times New Roman" w:hAnsi="Arial" w:cs="Arial"/>
          <w:sz w:val="22"/>
          <w:lang w:eastAsia="pt-BR"/>
        </w:rPr>
        <w:tab/>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r w:rsidRPr="00696DEB">
        <w:rPr>
          <w:rFonts w:ascii="Arial" w:eastAsia="Times New Roman" w:hAnsi="Arial" w:cs="Arial"/>
          <w:b/>
          <w:bCs/>
          <w:sz w:val="22"/>
          <w:lang w:eastAsia="pt-BR"/>
        </w:rPr>
        <w:t>CLÁUSULA DÉCIMA - DAS SANÇÕES ADMINISTRATIVAS PARA O CASO DE INADIMPLEMENTO CONTRATUAL</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O licitante vencedor estará sujeito às penalidades previstas nos Artigos 86 e 87 da Lei 8.666/93 de 21/06/1993, seus parágrafos e incisos.</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À CONTRATADA serão aplicadas multas pela CONTRATANTE a serem apuradas na forma</w:t>
      </w:r>
      <w:proofErr w:type="gramStart"/>
      <w:r w:rsidRPr="00696DEB">
        <w:rPr>
          <w:rFonts w:ascii="Arial" w:eastAsia="Times New Roman" w:hAnsi="Arial" w:cs="Arial"/>
          <w:sz w:val="22"/>
          <w:lang w:eastAsia="pt-BR"/>
        </w:rPr>
        <w:t xml:space="preserve"> a saber</w:t>
      </w:r>
      <w:proofErr w:type="gramEnd"/>
      <w:r w:rsidRPr="00696DEB">
        <w:rPr>
          <w:rFonts w:ascii="Arial" w:eastAsia="Times New Roman" w:hAnsi="Arial" w:cs="Arial"/>
          <w:sz w:val="22"/>
          <w:lang w:eastAsia="pt-BR"/>
        </w:rPr>
        <w:t xml:space="preserve">: </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b/>
          <w:bCs/>
          <w:sz w:val="22"/>
          <w:lang w:eastAsia="pt-BR"/>
        </w:rPr>
        <w:t xml:space="preserve">I - </w:t>
      </w:r>
      <w:r w:rsidRPr="00696DEB">
        <w:rPr>
          <w:rFonts w:ascii="Arial" w:eastAsia="Times New Roman" w:hAnsi="Arial" w:cs="Arial"/>
          <w:sz w:val="22"/>
          <w:lang w:eastAsia="pt-BR"/>
        </w:rPr>
        <w:t>de até 10% (dez por cento) do valor total do Contrato, quando a CONTRATADA por ação omissão ou negligência, infringir qualquer das obrigações estipuladas neste instrumento.</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b/>
          <w:bCs/>
          <w:sz w:val="22"/>
          <w:lang w:eastAsia="pt-BR"/>
        </w:rPr>
        <w:t xml:space="preserve">II - </w:t>
      </w:r>
      <w:r w:rsidRPr="00696DEB">
        <w:rPr>
          <w:rFonts w:ascii="Arial" w:eastAsia="Times New Roman" w:hAnsi="Arial" w:cs="Arial"/>
          <w:sz w:val="22"/>
          <w:lang w:eastAsia="pt-BR"/>
        </w:rPr>
        <w:t>Multa de 1% (</w:t>
      </w:r>
      <w:proofErr w:type="gramStart"/>
      <w:r w:rsidRPr="00696DEB">
        <w:rPr>
          <w:rFonts w:ascii="Arial" w:eastAsia="Times New Roman" w:hAnsi="Arial" w:cs="Arial"/>
          <w:sz w:val="22"/>
          <w:lang w:eastAsia="pt-BR"/>
        </w:rPr>
        <w:t>hum</w:t>
      </w:r>
      <w:proofErr w:type="gramEnd"/>
      <w:r w:rsidRPr="00696DEB">
        <w:rPr>
          <w:rFonts w:ascii="Arial" w:eastAsia="Times New Roman" w:hAnsi="Arial" w:cs="Arial"/>
          <w:sz w:val="22"/>
          <w:lang w:eastAsia="pt-BR"/>
        </w:rPr>
        <w:t>) por cento, sobre o valor de cada lote da proposta atualizada, por dia que exceder o prazo contratual para fornecimento do objeto.</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b/>
          <w:bCs/>
          <w:sz w:val="22"/>
          <w:lang w:eastAsia="pt-BR"/>
        </w:rPr>
        <w:t xml:space="preserve">III </w:t>
      </w:r>
      <w:r w:rsidRPr="00696DEB">
        <w:rPr>
          <w:rFonts w:ascii="Arial" w:eastAsia="Times New Roman" w:hAnsi="Arial" w:cs="Arial"/>
          <w:sz w:val="22"/>
          <w:lang w:eastAsia="pt-BR"/>
        </w:rPr>
        <w:t>- Multa de 10% (dez por cento) do valor remanescente do contrato, na hipótese de inexecução parcial ou qualquer outra irregularidade.</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b/>
          <w:bCs/>
          <w:sz w:val="22"/>
          <w:lang w:eastAsia="pt-BR"/>
        </w:rPr>
        <w:t>IV</w:t>
      </w:r>
      <w:r w:rsidRPr="00696DEB">
        <w:rPr>
          <w:rFonts w:ascii="Arial" w:eastAsia="Times New Roman" w:hAnsi="Arial" w:cs="Arial"/>
          <w:sz w:val="22"/>
          <w:lang w:eastAsia="pt-BR"/>
        </w:rPr>
        <w:t xml:space="preserve"> - As multas mencionadas nos itens I, II e III serão </w:t>
      </w:r>
      <w:proofErr w:type="gramStart"/>
      <w:r w:rsidRPr="00696DEB">
        <w:rPr>
          <w:rFonts w:ascii="Arial" w:eastAsia="Times New Roman" w:hAnsi="Arial" w:cs="Arial"/>
          <w:sz w:val="22"/>
          <w:lang w:eastAsia="pt-BR"/>
        </w:rPr>
        <w:t>descontados</w:t>
      </w:r>
      <w:proofErr w:type="gramEnd"/>
      <w:r w:rsidRPr="00696DEB">
        <w:rPr>
          <w:rFonts w:ascii="Arial" w:eastAsia="Times New Roman" w:hAnsi="Arial" w:cs="Arial"/>
          <w:sz w:val="22"/>
          <w:lang w:eastAsia="pt-BR"/>
        </w:rPr>
        <w:t xml:space="preserve"> dos pagamentos a que a contratada tiver direito, ou mediante pagamento em moeda corrente, ou ainda judicialmente </w:t>
      </w:r>
      <w:r w:rsidRPr="00696DEB">
        <w:rPr>
          <w:rFonts w:ascii="Arial" w:eastAsia="Times New Roman" w:hAnsi="Arial" w:cs="Arial"/>
          <w:sz w:val="22"/>
          <w:lang w:eastAsia="pt-BR"/>
        </w:rPr>
        <w:lastRenderedPageBreak/>
        <w:t>quando for o caso.</w:t>
      </w:r>
    </w:p>
    <w:p w:rsidR="004F67DD" w:rsidRPr="00696DEB" w:rsidRDefault="004F67DD" w:rsidP="004F67DD">
      <w:pPr>
        <w:keepNext/>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b/>
          <w:bCs/>
          <w:sz w:val="22"/>
          <w:lang w:eastAsia="pt-BR"/>
        </w:rPr>
        <w:t xml:space="preserve">Parágrafo Único </w:t>
      </w:r>
      <w:r w:rsidRPr="00696DEB">
        <w:rPr>
          <w:rFonts w:ascii="Arial" w:eastAsia="Times New Roman" w:hAnsi="Arial" w:cs="Arial"/>
          <w:sz w:val="22"/>
          <w:lang w:eastAsia="pt-BR"/>
        </w:rPr>
        <w:t>- Pela inexecução total ou parcial do Contrato suspensão temporária de participação em licitação e impedimento de contratar com a administração, pelo prazo de 02 (dois) anos.</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As penalidades serão aplicadas sem prejuízo das demais sanções, administrativas ou penais, previstas na Lei 8.666/93.</w:t>
      </w:r>
    </w:p>
    <w:p w:rsidR="004F67DD" w:rsidRPr="00696DEB" w:rsidRDefault="004F67DD" w:rsidP="004F67DD">
      <w:pPr>
        <w:widowControl w:val="0"/>
        <w:autoSpaceDE w:val="0"/>
        <w:autoSpaceDN w:val="0"/>
        <w:adjustRightInd w:val="0"/>
        <w:spacing w:before="240" w:after="0" w:line="240" w:lineRule="auto"/>
        <w:jc w:val="both"/>
        <w:rPr>
          <w:rFonts w:ascii="Arial" w:eastAsia="Times New Roman" w:hAnsi="Arial" w:cs="Arial"/>
          <w:b/>
          <w:bCs/>
          <w:sz w:val="22"/>
          <w:lang w:eastAsia="pt-BR"/>
        </w:rPr>
      </w:pPr>
      <w:r w:rsidRPr="00696DEB">
        <w:rPr>
          <w:rFonts w:ascii="Arial" w:eastAsia="Times New Roman" w:hAnsi="Arial" w:cs="Arial"/>
          <w:b/>
          <w:bCs/>
          <w:sz w:val="22"/>
          <w:lang w:eastAsia="pt-BR"/>
        </w:rPr>
        <w:t>CLÁUSULA DÉCIMA PRIMEIRA - PRÁTICAS DE ANTICORRUPÇÃO</w:t>
      </w:r>
    </w:p>
    <w:p w:rsidR="004F67DD" w:rsidRPr="00696DEB" w:rsidRDefault="004F67DD" w:rsidP="004F67DD">
      <w:pPr>
        <w:numPr>
          <w:ilvl w:val="0"/>
          <w:numId w:val="1"/>
        </w:numPr>
        <w:tabs>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22"/>
          <w:lang w:eastAsia="pt-BR"/>
        </w:rPr>
      </w:pPr>
      <w:r w:rsidRPr="00696DEB">
        <w:rPr>
          <w:rFonts w:ascii="Arial" w:eastAsia="Times New Roman" w:hAnsi="Arial" w:cs="Arial"/>
          <w:kern w:val="2"/>
          <w:sz w:val="22"/>
          <w:lang w:eastAsia="pt-BR"/>
        </w:rPr>
        <w:t>Adotar práticas de anticorrupção, observando e fazendo observar, em toda gestão, o mais alto padrão de ética, durante todo o processo de execução, evitando práticas corruptas e fraudulentas;</w:t>
      </w:r>
    </w:p>
    <w:p w:rsidR="004F67DD" w:rsidRPr="00696DEB" w:rsidRDefault="004F67DD" w:rsidP="004F67DD">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22"/>
          <w:lang w:eastAsia="pt-BR"/>
        </w:rPr>
      </w:pPr>
      <w:r w:rsidRPr="00696DEB">
        <w:rPr>
          <w:rFonts w:ascii="Arial" w:eastAsia="Times New Roman" w:hAnsi="Arial" w:cs="Arial"/>
          <w:kern w:val="2"/>
          <w:sz w:val="22"/>
          <w:lang w:eastAsia="pt-BR"/>
        </w:rPr>
        <w:t xml:space="preserve">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696DEB">
        <w:rPr>
          <w:rFonts w:ascii="Arial" w:eastAsia="Times New Roman" w:hAnsi="Arial" w:cs="Arial"/>
          <w:kern w:val="2"/>
          <w:sz w:val="22"/>
          <w:lang w:eastAsia="pt-BR"/>
        </w:rPr>
        <w:t>colusivas</w:t>
      </w:r>
      <w:proofErr w:type="spellEnd"/>
      <w:r w:rsidRPr="00696DEB">
        <w:rPr>
          <w:rFonts w:ascii="Arial" w:eastAsia="Times New Roman" w:hAnsi="Arial" w:cs="Arial"/>
          <w:kern w:val="2"/>
          <w:sz w:val="22"/>
          <w:lang w:eastAsia="pt-BR"/>
        </w:rPr>
        <w:t>, coercitivas ou obstrutivas ao participar de licitação ou de contratos financiados com recursos repassados pela esfera estadual. Para os propósitos deste inciso, definem-se as seguintes práticas:</w:t>
      </w:r>
    </w:p>
    <w:p w:rsidR="004F67DD" w:rsidRPr="00696DEB" w:rsidRDefault="004F67DD" w:rsidP="004F67DD">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22"/>
          <w:lang w:eastAsia="pt-BR"/>
        </w:rPr>
      </w:pPr>
      <w:r w:rsidRPr="00696DEB">
        <w:rPr>
          <w:rFonts w:ascii="Arial" w:eastAsia="Times New Roman" w:hAnsi="Arial" w:cs="Arial"/>
          <w:kern w:val="2"/>
          <w:sz w:val="22"/>
          <w:lang w:eastAsia="pt-BR"/>
        </w:rPr>
        <w:t xml:space="preserve">Prática corrupta: oferecer, dar, receber ou solicitar, direta ou indiretamente, qualquer vantagem com o objetivo de influenciar a ação de servidor público no desempenho de suas atividades; </w:t>
      </w:r>
    </w:p>
    <w:p w:rsidR="004F67DD" w:rsidRPr="00696DEB" w:rsidRDefault="004F67DD" w:rsidP="004F67DD">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2"/>
          <w:lang w:eastAsia="pt-BR"/>
        </w:rPr>
      </w:pPr>
      <w:r w:rsidRPr="00696DEB">
        <w:rPr>
          <w:rFonts w:ascii="Arial" w:eastAsia="Times New Roman" w:hAnsi="Arial" w:cs="Arial"/>
          <w:kern w:val="2"/>
          <w:sz w:val="22"/>
          <w:lang w:eastAsia="pt-BR"/>
        </w:rPr>
        <w:t>Prática fraudulenta: a falsificação ou omissão de fatos, com o objetivo de influenciar a execução dos recursos;</w:t>
      </w:r>
    </w:p>
    <w:p w:rsidR="004F67DD" w:rsidRPr="00696DEB" w:rsidRDefault="004F67DD" w:rsidP="004F67DD">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2"/>
          <w:lang w:eastAsia="pt-BR"/>
        </w:rPr>
      </w:pPr>
      <w:r w:rsidRPr="00696DEB">
        <w:rPr>
          <w:rFonts w:ascii="Arial" w:eastAsia="Times New Roman" w:hAnsi="Arial" w:cs="Arial"/>
          <w:kern w:val="2"/>
          <w:sz w:val="22"/>
          <w:lang w:eastAsia="pt-BR"/>
        </w:rPr>
        <w:t xml:space="preserve">Prática </w:t>
      </w:r>
      <w:proofErr w:type="spellStart"/>
      <w:r w:rsidRPr="00696DEB">
        <w:rPr>
          <w:rFonts w:ascii="Arial" w:eastAsia="Times New Roman" w:hAnsi="Arial" w:cs="Arial"/>
          <w:kern w:val="2"/>
          <w:sz w:val="22"/>
          <w:lang w:eastAsia="pt-BR"/>
        </w:rPr>
        <w:t>colusiva</w:t>
      </w:r>
      <w:proofErr w:type="spellEnd"/>
      <w:r w:rsidRPr="00696DEB">
        <w:rPr>
          <w:rFonts w:ascii="Arial" w:eastAsia="Times New Roman" w:hAnsi="Arial" w:cs="Arial"/>
          <w:kern w:val="2"/>
          <w:sz w:val="22"/>
          <w:lang w:eastAsia="pt-BR"/>
        </w:rPr>
        <w:t>: esquematizar ou estabelecer um acordo entre dois ou mais licitantes, com ou sem o conhecimento de representantes ou prepostos do órgão licitador, visando estabelecer preços em níveis artificiais e não competitivos;</w:t>
      </w:r>
    </w:p>
    <w:p w:rsidR="004F67DD" w:rsidRPr="00696DEB" w:rsidRDefault="004F67DD" w:rsidP="004F67DD">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2"/>
          <w:lang w:eastAsia="pt-BR"/>
        </w:rPr>
      </w:pPr>
      <w:r w:rsidRPr="00696DEB">
        <w:rPr>
          <w:rFonts w:ascii="Arial" w:eastAsia="Times New Roman" w:hAnsi="Arial" w:cs="Arial"/>
          <w:kern w:val="2"/>
          <w:sz w:val="22"/>
          <w:lang w:eastAsia="pt-BR"/>
        </w:rPr>
        <w:t>Prática coercitiva: causar dano ou ameaçar causar dano, direta ou indiretamente, às pessoas ou sua propriedade, visando influenciar sua participação em um processo licitatório ou afetar a execução de um contrato;</w:t>
      </w:r>
    </w:p>
    <w:p w:rsidR="004F67DD" w:rsidRPr="00696DEB" w:rsidRDefault="004F67DD" w:rsidP="004F67DD">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2"/>
          <w:lang w:eastAsia="pt-BR"/>
        </w:rPr>
      </w:pPr>
      <w:r w:rsidRPr="00696DEB">
        <w:rPr>
          <w:rFonts w:ascii="Arial" w:eastAsia="Times New Roman" w:hAnsi="Arial" w:cs="Arial"/>
          <w:kern w:val="2"/>
          <w:sz w:val="22"/>
          <w:lang w:eastAsia="pt-BR"/>
        </w:rPr>
        <w:t>Prática obstrutiva: destruir, falsificar, alterar ou ocultar provas em inspeções ou fazer declarações falsas, com o objetivo de impedir materialmente a fiscalização da execução do recurso.</w:t>
      </w:r>
    </w:p>
    <w:p w:rsidR="004F67DD" w:rsidRPr="00696DEB" w:rsidRDefault="004F67DD" w:rsidP="004F67DD">
      <w:pPr>
        <w:suppressAutoHyphens/>
        <w:spacing w:after="0" w:line="240" w:lineRule="auto"/>
        <w:ind w:left="993"/>
        <w:jc w:val="both"/>
        <w:rPr>
          <w:rFonts w:ascii="Arial" w:eastAsia="Times New Roman" w:hAnsi="Arial" w:cs="Arial"/>
          <w:kern w:val="2"/>
          <w:sz w:val="22"/>
          <w:lang w:eastAsia="pt-BR"/>
        </w:rPr>
      </w:pPr>
    </w:p>
    <w:p w:rsidR="004F67DD" w:rsidRPr="00696DEB" w:rsidRDefault="004F67DD" w:rsidP="004F67DD">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2"/>
          <w:lang w:eastAsia="pt-BR"/>
        </w:rPr>
      </w:pPr>
      <w:r w:rsidRPr="00696DEB">
        <w:rPr>
          <w:rFonts w:ascii="Arial" w:eastAsia="Times New Roman" w:hAnsi="Arial" w:cs="Arial"/>
          <w:kern w:val="2"/>
          <w:sz w:val="22"/>
          <w:lang w:eastAsia="pt-BR"/>
        </w:rPr>
        <w:t xml:space="preserve">Concordar e autorizar a avaliação das despesas efetuadas, mantendo </w:t>
      </w:r>
      <w:proofErr w:type="gramStart"/>
      <w:r w:rsidRPr="00696DEB">
        <w:rPr>
          <w:rFonts w:ascii="Arial" w:eastAsia="Times New Roman" w:hAnsi="Arial" w:cs="Arial"/>
          <w:kern w:val="2"/>
          <w:sz w:val="22"/>
          <w:lang w:eastAsia="pt-BR"/>
        </w:rPr>
        <w:t>à</w:t>
      </w:r>
      <w:proofErr w:type="gramEnd"/>
      <w:r w:rsidRPr="00696DEB">
        <w:rPr>
          <w:rFonts w:ascii="Arial" w:eastAsia="Times New Roman" w:hAnsi="Arial" w:cs="Arial"/>
          <w:kern w:val="2"/>
          <w:sz w:val="22"/>
          <w:lang w:eastAsia="pt-BR"/>
        </w:rPr>
        <w:t xml:space="preserve"> disposição dos órgãos de controle interno e externo, todos os documentos, contas e registros comprobatórios das despesas efetuadas.</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r w:rsidRPr="00696DEB">
        <w:rPr>
          <w:rFonts w:ascii="Arial" w:eastAsia="Times New Roman" w:hAnsi="Arial" w:cs="Arial"/>
          <w:b/>
          <w:bCs/>
          <w:sz w:val="22"/>
          <w:lang w:eastAsia="pt-BR"/>
        </w:rPr>
        <w:t>CLÁUSULA DÉCIMA SEGUNDA - DA RESCISÃO</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O presente Contrato poderá ser rescindido caso ocorram quaisquer dos fatos elencados no art. 78 e seguintes da Lei nº 8.666/93.</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b/>
          <w:bCs/>
          <w:sz w:val="22"/>
          <w:lang w:eastAsia="pt-BR"/>
        </w:rPr>
        <w:t>Parágrafo Único</w:t>
      </w:r>
      <w:r w:rsidRPr="00696DEB">
        <w:rPr>
          <w:rFonts w:ascii="Arial" w:eastAsia="Times New Roman" w:hAnsi="Arial" w:cs="Arial"/>
          <w:sz w:val="22"/>
          <w:lang w:eastAsia="pt-BR"/>
        </w:rPr>
        <w:t xml:space="preserve"> - A CONTRATADA reconhece os direitos da CONTRATANTE, em caso de rescisão administrativa prevista no art. 77 da Lei nº 8.666/93.</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ab/>
      </w:r>
      <w:r w:rsidRPr="00696DEB">
        <w:rPr>
          <w:rFonts w:ascii="Arial" w:eastAsia="Times New Roman" w:hAnsi="Arial" w:cs="Arial"/>
          <w:sz w:val="22"/>
          <w:lang w:eastAsia="pt-BR"/>
        </w:rPr>
        <w:tab/>
      </w:r>
      <w:r w:rsidRPr="00696DEB">
        <w:rPr>
          <w:rFonts w:ascii="Arial" w:eastAsia="Times New Roman" w:hAnsi="Arial" w:cs="Arial"/>
          <w:sz w:val="22"/>
          <w:lang w:eastAsia="pt-BR"/>
        </w:rPr>
        <w:tab/>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r w:rsidRPr="00696DEB">
        <w:rPr>
          <w:rFonts w:ascii="Arial" w:eastAsia="Times New Roman" w:hAnsi="Arial" w:cs="Arial"/>
          <w:b/>
          <w:bCs/>
          <w:sz w:val="22"/>
          <w:lang w:eastAsia="pt-BR"/>
        </w:rPr>
        <w:t>CLÁUSULA DÉCIMA TERCEIRA - DA VIGÊNCIA</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sz w:val="22"/>
          <w:lang w:eastAsia="pt-BR"/>
        </w:rPr>
      </w:pPr>
      <w:r w:rsidRPr="00696DEB">
        <w:rPr>
          <w:rFonts w:ascii="Arial" w:eastAsia="Times New Roman" w:hAnsi="Arial" w:cs="Arial"/>
          <w:sz w:val="22"/>
          <w:lang w:eastAsia="pt-BR"/>
        </w:rPr>
        <w:t>O prazo de vigência do presente contrato ser</w:t>
      </w:r>
      <w:r w:rsidR="00696DEB" w:rsidRPr="00696DEB">
        <w:rPr>
          <w:rFonts w:ascii="Arial" w:eastAsia="Times New Roman" w:hAnsi="Arial" w:cs="Arial"/>
          <w:sz w:val="22"/>
          <w:lang w:eastAsia="pt-BR"/>
        </w:rPr>
        <w:t>á de 180 (cento e oitenta) dias findando-se em 20 de setembro de 2021.</w:t>
      </w:r>
      <w:r w:rsidRPr="00696DEB">
        <w:rPr>
          <w:rFonts w:ascii="Arial" w:eastAsia="Times New Roman" w:hAnsi="Arial" w:cs="Arial"/>
          <w:sz w:val="22"/>
          <w:lang w:eastAsia="pt-BR"/>
        </w:rPr>
        <w:t xml:space="preserve"> </w:t>
      </w:r>
    </w:p>
    <w:p w:rsidR="004F67DD" w:rsidRPr="00696DEB" w:rsidRDefault="004F67DD" w:rsidP="004F67DD">
      <w:pPr>
        <w:widowControl w:val="0"/>
        <w:autoSpaceDE w:val="0"/>
        <w:autoSpaceDN w:val="0"/>
        <w:adjustRightInd w:val="0"/>
        <w:spacing w:after="0" w:line="240" w:lineRule="auto"/>
        <w:ind w:left="705" w:firstLine="705"/>
        <w:jc w:val="both"/>
        <w:rPr>
          <w:rFonts w:ascii="Arial" w:eastAsia="Times New Roman" w:hAnsi="Arial" w:cs="Arial"/>
          <w:b/>
          <w:bCs/>
          <w:sz w:val="22"/>
          <w:lang w:eastAsia="pt-BR"/>
        </w:rPr>
      </w:pP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r w:rsidRPr="00696DEB">
        <w:rPr>
          <w:rFonts w:ascii="Arial" w:eastAsia="Times New Roman" w:hAnsi="Arial" w:cs="Arial"/>
          <w:b/>
          <w:bCs/>
          <w:sz w:val="22"/>
          <w:lang w:eastAsia="pt-BR"/>
        </w:rPr>
        <w:t>CLÁUSULA DÉCIMA QUARTA – DA VINCULAÇAO AO EDITAL E À PROPOSTA</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Cs/>
          <w:sz w:val="22"/>
          <w:lang w:eastAsia="pt-BR"/>
        </w:rPr>
      </w:pPr>
      <w:r w:rsidRPr="00696DEB">
        <w:rPr>
          <w:rFonts w:ascii="Arial" w:eastAsia="Times New Roman" w:hAnsi="Arial" w:cs="Arial"/>
          <w:bCs/>
          <w:sz w:val="22"/>
          <w:lang w:eastAsia="pt-BR"/>
        </w:rPr>
        <w:t>O presente contrato está vinculado aos termos do Edital de Licitação, referente ao Pregão Eletrônico nº 10/2021– Processo Licitatório nº 19/2021 e seus anexos, bem como à Proposta da licitante vencedora.</w:t>
      </w: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p>
    <w:p w:rsidR="004F67DD" w:rsidRPr="00696DEB" w:rsidRDefault="004F67DD" w:rsidP="004F67DD">
      <w:pPr>
        <w:widowControl w:val="0"/>
        <w:autoSpaceDE w:val="0"/>
        <w:autoSpaceDN w:val="0"/>
        <w:adjustRightInd w:val="0"/>
        <w:spacing w:after="0" w:line="240" w:lineRule="auto"/>
        <w:jc w:val="both"/>
        <w:rPr>
          <w:rFonts w:ascii="Arial" w:eastAsia="Times New Roman" w:hAnsi="Arial" w:cs="Arial"/>
          <w:b/>
          <w:bCs/>
          <w:sz w:val="22"/>
          <w:lang w:eastAsia="pt-BR"/>
        </w:rPr>
      </w:pPr>
      <w:r w:rsidRPr="00696DEB">
        <w:rPr>
          <w:rFonts w:ascii="Arial" w:eastAsia="Times New Roman" w:hAnsi="Arial" w:cs="Arial"/>
          <w:b/>
          <w:bCs/>
          <w:sz w:val="22"/>
          <w:lang w:eastAsia="pt-BR"/>
        </w:rPr>
        <w:lastRenderedPageBreak/>
        <w:t>CLÁUSULA DÉCIMA QUINTA – DO FORO</w:t>
      </w:r>
    </w:p>
    <w:p w:rsidR="004F67DD" w:rsidRPr="00696DEB"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rPr>
      </w:pPr>
      <w:r w:rsidRPr="00696DEB">
        <w:rPr>
          <w:rFonts w:ascii="Arial" w:eastAsia="Times New Roman" w:hAnsi="Arial" w:cs="Arial"/>
          <w:sz w:val="22"/>
        </w:rPr>
        <w:t xml:space="preserve">As questões decorrentes da utilização da presente ata, que não possam ser dirimidas administrativamente, serão processadas e julgadas na Justiça Estadual, no Foro da Cidade de Salto </w:t>
      </w:r>
      <w:proofErr w:type="gramStart"/>
      <w:r w:rsidRPr="00696DEB">
        <w:rPr>
          <w:rFonts w:ascii="Arial" w:eastAsia="Times New Roman" w:hAnsi="Arial" w:cs="Arial"/>
          <w:sz w:val="22"/>
        </w:rPr>
        <w:t>do Lontra</w:t>
      </w:r>
      <w:proofErr w:type="gramEnd"/>
      <w:r w:rsidRPr="00696DEB">
        <w:rPr>
          <w:rFonts w:ascii="Arial" w:eastAsia="Times New Roman" w:hAnsi="Arial" w:cs="Arial"/>
          <w:sz w:val="22"/>
        </w:rPr>
        <w:t xml:space="preserve"> - PR, com exclusão de qualquer outro por mais privilegiado que seja, salvo nos casos previstos no art. 102, inciso I, alínea “d”, da Constituição Federal.</w:t>
      </w:r>
    </w:p>
    <w:p w:rsidR="004F67DD" w:rsidRPr="00696DEB"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rPr>
      </w:pPr>
      <w:r w:rsidRPr="00696DEB">
        <w:rPr>
          <w:rFonts w:ascii="Arial" w:eastAsia="Times New Roman" w:hAnsi="Arial" w:cs="Arial"/>
          <w:sz w:val="22"/>
        </w:rPr>
        <w:t>E, assim, por estarem justos e contratados, obrigando-se ao fiel e integral cumprimento do presente contrato, firmam-no em duas (2) vias de igual teor e forma, perante as testemunhas adiante assinadas.</w:t>
      </w:r>
    </w:p>
    <w:p w:rsidR="004F67DD" w:rsidRPr="00696DEB" w:rsidRDefault="004F67DD" w:rsidP="004F67DD">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p>
    <w:p w:rsidR="004F67DD" w:rsidRPr="007023E2" w:rsidRDefault="004F67DD" w:rsidP="004F67DD">
      <w:pPr>
        <w:overflowPunct w:val="0"/>
        <w:autoSpaceDE w:val="0"/>
        <w:autoSpaceDN w:val="0"/>
        <w:adjustRightInd w:val="0"/>
        <w:spacing w:after="0" w:line="240" w:lineRule="auto"/>
        <w:jc w:val="right"/>
        <w:textAlignment w:val="baseline"/>
        <w:rPr>
          <w:rFonts w:ascii="Arial" w:eastAsia="Times New Roman" w:hAnsi="Arial" w:cs="Arial"/>
          <w:sz w:val="22"/>
          <w:lang w:eastAsia="pt-BR"/>
        </w:rPr>
      </w:pPr>
      <w:r w:rsidRPr="007023E2">
        <w:rPr>
          <w:rFonts w:ascii="Arial" w:eastAsia="Times New Roman" w:hAnsi="Arial" w:cs="Arial"/>
          <w:sz w:val="22"/>
          <w:lang w:eastAsia="pt-BR"/>
        </w:rPr>
        <w:t xml:space="preserve">Nova Esperança do Sudoeste, PR, </w:t>
      </w:r>
      <w:r w:rsidRPr="00696DEB">
        <w:rPr>
          <w:rFonts w:ascii="Arial" w:eastAsia="Times New Roman" w:hAnsi="Arial" w:cs="Arial"/>
          <w:sz w:val="22"/>
          <w:lang w:eastAsia="pt-BR"/>
        </w:rPr>
        <w:t>25 de março de 2021</w:t>
      </w:r>
    </w:p>
    <w:p w:rsidR="004F67DD" w:rsidRPr="007023E2"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F67DD"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696DEB" w:rsidRDefault="00696DEB"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696DEB" w:rsidRDefault="00696DEB"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696DEB" w:rsidRPr="007023E2" w:rsidRDefault="00696DEB"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F67DD" w:rsidRPr="007023E2" w:rsidRDefault="004F67DD" w:rsidP="004F67DD">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7023E2">
        <w:rPr>
          <w:rFonts w:ascii="Arial" w:eastAsia="Times New Roman" w:hAnsi="Arial" w:cs="Arial"/>
          <w:b/>
          <w:sz w:val="22"/>
          <w:lang w:eastAsia="pt-BR"/>
        </w:rPr>
        <w:t>MUNICÍPIO DE NOVA ESPERANÇA DO SUDOESTE</w:t>
      </w:r>
    </w:p>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7023E2">
        <w:rPr>
          <w:rFonts w:ascii="Arial" w:eastAsia="Times New Roman" w:hAnsi="Arial" w:cs="Arial"/>
          <w:b/>
          <w:sz w:val="22"/>
          <w:lang w:eastAsia="pt-BR"/>
        </w:rPr>
        <w:t>CONTRATANTE</w:t>
      </w:r>
    </w:p>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7023E2">
        <w:rPr>
          <w:rFonts w:ascii="Arial" w:eastAsia="Times New Roman" w:hAnsi="Arial" w:cs="Arial"/>
          <w:sz w:val="22"/>
          <w:lang w:eastAsia="pt-BR"/>
        </w:rPr>
        <w:t>JAIME DA SILVA STANG</w:t>
      </w:r>
    </w:p>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sidRPr="007023E2">
        <w:rPr>
          <w:rFonts w:ascii="Arial" w:eastAsia="Times New Roman" w:hAnsi="Arial" w:cs="Arial"/>
          <w:i/>
          <w:sz w:val="22"/>
          <w:lang w:eastAsia="pt-BR"/>
        </w:rPr>
        <w:t xml:space="preserve">Prefeito Municipal </w:t>
      </w:r>
    </w:p>
    <w:p w:rsidR="004F67DD" w:rsidRPr="007023E2" w:rsidRDefault="004F67DD" w:rsidP="004F67DD">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4F67DD" w:rsidRPr="007023E2" w:rsidRDefault="004F67DD" w:rsidP="004F67DD">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4F67DD" w:rsidRDefault="004F67DD" w:rsidP="004F67DD">
      <w:pPr>
        <w:overflowPunct w:val="0"/>
        <w:autoSpaceDE w:val="0"/>
        <w:autoSpaceDN w:val="0"/>
        <w:adjustRightInd w:val="0"/>
        <w:spacing w:after="0" w:line="240" w:lineRule="auto"/>
        <w:textAlignment w:val="baseline"/>
        <w:rPr>
          <w:rFonts w:ascii="Arial" w:eastAsia="Times New Roman" w:hAnsi="Arial" w:cs="Arial"/>
          <w:sz w:val="22"/>
          <w:lang w:eastAsia="pt-BR"/>
        </w:rPr>
      </w:pPr>
      <w:bookmarkStart w:id="0" w:name="_GoBack"/>
      <w:bookmarkEnd w:id="0"/>
    </w:p>
    <w:p w:rsidR="00696DEB" w:rsidRDefault="00696DEB" w:rsidP="004F67DD">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696DEB" w:rsidRDefault="00696DEB" w:rsidP="004F67DD">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696DEB" w:rsidRPr="007023E2" w:rsidRDefault="00696DEB" w:rsidP="004F67DD">
      <w:pPr>
        <w:overflowPunct w:val="0"/>
        <w:autoSpaceDE w:val="0"/>
        <w:autoSpaceDN w:val="0"/>
        <w:adjustRightInd w:val="0"/>
        <w:spacing w:after="0" w:line="240" w:lineRule="auto"/>
        <w:textAlignment w:val="baseline"/>
        <w:rPr>
          <w:rFonts w:ascii="Arial" w:eastAsia="Times New Roman" w:hAnsi="Arial" w:cs="Arial"/>
          <w:sz w:val="22"/>
          <w:lang w:eastAsia="pt-BR"/>
        </w:rPr>
      </w:pPr>
    </w:p>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696DEB">
        <w:rPr>
          <w:rFonts w:ascii="Arial" w:eastAsia="Times New Roman" w:hAnsi="Arial" w:cs="Arial"/>
          <w:b/>
          <w:bCs/>
          <w:sz w:val="22"/>
          <w:lang w:eastAsia="pt-BR"/>
        </w:rPr>
        <w:t>POSSOLI CAMINHOES LTDA</w:t>
      </w:r>
    </w:p>
    <w:p w:rsidR="004F67DD" w:rsidRPr="007023E2" w:rsidRDefault="004F67DD" w:rsidP="004F67DD">
      <w:pPr>
        <w:overflowPunct w:val="0"/>
        <w:autoSpaceDE w:val="0"/>
        <w:autoSpaceDN w:val="0"/>
        <w:adjustRightInd w:val="0"/>
        <w:spacing w:after="0" w:line="240" w:lineRule="auto"/>
        <w:jc w:val="center"/>
        <w:textAlignment w:val="baseline"/>
        <w:rPr>
          <w:rFonts w:ascii="Arial" w:eastAsia="Times New Roman" w:hAnsi="Arial" w:cs="Arial"/>
          <w:b/>
          <w:bCs/>
          <w:sz w:val="22"/>
          <w:lang w:eastAsia="pt-BR"/>
        </w:rPr>
      </w:pPr>
      <w:r w:rsidRPr="007023E2">
        <w:rPr>
          <w:rFonts w:ascii="Arial" w:eastAsia="Times New Roman" w:hAnsi="Arial" w:cs="Arial"/>
          <w:b/>
          <w:bCs/>
          <w:sz w:val="22"/>
          <w:lang w:eastAsia="pt-BR"/>
        </w:rPr>
        <w:t>CONTRATADO</w:t>
      </w:r>
    </w:p>
    <w:p w:rsidR="004F67DD" w:rsidRPr="007023E2" w:rsidRDefault="004E7D3C" w:rsidP="004F67DD">
      <w:pPr>
        <w:overflowPunct w:val="0"/>
        <w:autoSpaceDE w:val="0"/>
        <w:autoSpaceDN w:val="0"/>
        <w:adjustRightInd w:val="0"/>
        <w:spacing w:after="0" w:line="240" w:lineRule="auto"/>
        <w:jc w:val="center"/>
        <w:textAlignment w:val="baseline"/>
        <w:rPr>
          <w:rFonts w:ascii="Arial" w:eastAsia="Times New Roman" w:hAnsi="Arial" w:cs="Arial"/>
          <w:i/>
          <w:sz w:val="22"/>
          <w:lang w:eastAsia="pt-BR"/>
        </w:rPr>
      </w:pPr>
      <w:r>
        <w:rPr>
          <w:rFonts w:ascii="Arial" w:eastAsia="Times New Roman" w:hAnsi="Arial" w:cs="Arial"/>
          <w:b/>
          <w:sz w:val="22"/>
          <w:lang w:eastAsia="pt-BR"/>
        </w:rPr>
        <w:t xml:space="preserve">FABIANE POSSOLI </w:t>
      </w:r>
      <w:r>
        <w:rPr>
          <w:rFonts w:ascii="Arial" w:eastAsia="Times New Roman" w:hAnsi="Arial" w:cs="Arial"/>
          <w:b/>
          <w:sz w:val="22"/>
          <w:lang w:eastAsia="pt-BR"/>
        </w:rPr>
        <w:br/>
      </w:r>
      <w:proofErr w:type="gramStart"/>
      <w:r>
        <w:rPr>
          <w:rFonts w:ascii="Arial" w:eastAsia="Times New Roman" w:hAnsi="Arial" w:cs="Arial"/>
          <w:i/>
          <w:sz w:val="22"/>
          <w:lang w:eastAsia="pt-BR"/>
        </w:rPr>
        <w:t>(</w:t>
      </w:r>
      <w:proofErr w:type="gramEnd"/>
      <w:r>
        <w:rPr>
          <w:rFonts w:ascii="Arial" w:eastAsia="Times New Roman" w:hAnsi="Arial" w:cs="Arial"/>
          <w:i/>
          <w:sz w:val="22"/>
          <w:lang w:eastAsia="pt-BR"/>
        </w:rPr>
        <w:t>mediante procuração)</w:t>
      </w:r>
    </w:p>
    <w:p w:rsidR="004F67DD" w:rsidRPr="007023E2"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F67DD" w:rsidRPr="007023E2" w:rsidRDefault="004F67DD" w:rsidP="004F67DD">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7023E2">
        <w:rPr>
          <w:rFonts w:ascii="Arial" w:eastAsia="Times New Roman" w:hAnsi="Arial" w:cs="Arial"/>
          <w:b/>
          <w:sz w:val="22"/>
          <w:lang w:eastAsia="pt-BR"/>
        </w:rPr>
        <w:t xml:space="preserve">TESTEMUNHAS: </w:t>
      </w:r>
    </w:p>
    <w:p w:rsidR="004F67DD" w:rsidRPr="007023E2"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F67DD" w:rsidRPr="00696DEB"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023E2">
        <w:rPr>
          <w:rFonts w:ascii="Arial" w:eastAsia="Times New Roman" w:hAnsi="Arial" w:cs="Arial"/>
          <w:sz w:val="22"/>
          <w:lang w:eastAsia="pt-BR"/>
        </w:rPr>
        <w:t>Nome:</w:t>
      </w:r>
      <w:r w:rsidRPr="007023E2">
        <w:rPr>
          <w:rFonts w:ascii="Arial" w:eastAsia="Times New Roman" w:hAnsi="Arial" w:cs="Arial"/>
          <w:sz w:val="22"/>
          <w:lang w:eastAsia="pt-BR"/>
        </w:rPr>
        <w:tab/>
      </w:r>
      <w:r w:rsidRPr="00696DEB">
        <w:rPr>
          <w:rFonts w:ascii="Arial" w:eastAsia="Times New Roman" w:hAnsi="Arial" w:cs="Arial"/>
          <w:sz w:val="22"/>
          <w:lang w:eastAsia="pt-BR"/>
        </w:rPr>
        <w:t xml:space="preserve">                                                                    </w:t>
      </w:r>
      <w:r w:rsidRPr="007023E2">
        <w:rPr>
          <w:rFonts w:ascii="Arial" w:eastAsia="Times New Roman" w:hAnsi="Arial" w:cs="Arial"/>
          <w:sz w:val="22"/>
          <w:lang w:eastAsia="pt-BR"/>
        </w:rPr>
        <w:t xml:space="preserve">Nome: </w:t>
      </w:r>
    </w:p>
    <w:p w:rsidR="004F67DD" w:rsidRPr="007023E2"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4F67DD" w:rsidRPr="00696DEB"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7023E2">
        <w:rPr>
          <w:rFonts w:ascii="Arial" w:eastAsia="Times New Roman" w:hAnsi="Arial" w:cs="Arial"/>
          <w:sz w:val="22"/>
          <w:lang w:eastAsia="pt-BR"/>
        </w:rPr>
        <w:t>RG nº:</w:t>
      </w:r>
      <w:r w:rsidRPr="007023E2">
        <w:rPr>
          <w:rFonts w:ascii="Arial" w:eastAsia="Times New Roman" w:hAnsi="Arial" w:cs="Arial"/>
          <w:sz w:val="22"/>
          <w:lang w:eastAsia="pt-BR"/>
        </w:rPr>
        <w:tab/>
      </w:r>
      <w:r w:rsidRPr="00696DEB">
        <w:rPr>
          <w:rFonts w:ascii="Arial" w:eastAsia="Times New Roman" w:hAnsi="Arial" w:cs="Arial"/>
          <w:sz w:val="22"/>
          <w:lang w:eastAsia="pt-BR"/>
        </w:rPr>
        <w:t xml:space="preserve">                                                                    </w:t>
      </w:r>
      <w:r w:rsidRPr="007023E2">
        <w:rPr>
          <w:rFonts w:ascii="Arial" w:eastAsia="Times New Roman" w:hAnsi="Arial" w:cs="Arial"/>
          <w:sz w:val="22"/>
          <w:lang w:eastAsia="pt-BR"/>
        </w:rPr>
        <w:t xml:space="preserve">RG nº: </w:t>
      </w:r>
    </w:p>
    <w:p w:rsidR="004F67DD" w:rsidRPr="007023E2" w:rsidRDefault="004F67DD" w:rsidP="004F67DD">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rsidR="002A77AE" w:rsidRPr="00696DEB" w:rsidRDefault="004F67DD" w:rsidP="004F67DD">
      <w:pPr>
        <w:overflowPunct w:val="0"/>
        <w:autoSpaceDE w:val="0"/>
        <w:autoSpaceDN w:val="0"/>
        <w:adjustRightInd w:val="0"/>
        <w:spacing w:after="0" w:line="240" w:lineRule="auto"/>
        <w:jc w:val="both"/>
        <w:textAlignment w:val="baseline"/>
        <w:rPr>
          <w:rFonts w:ascii="Arial" w:hAnsi="Arial" w:cs="Arial"/>
          <w:sz w:val="22"/>
        </w:rPr>
      </w:pPr>
      <w:proofErr w:type="spellStart"/>
      <w:r w:rsidRPr="007023E2">
        <w:rPr>
          <w:rFonts w:ascii="Arial" w:eastAsia="Times New Roman" w:hAnsi="Arial" w:cs="Arial"/>
          <w:sz w:val="22"/>
          <w:lang w:eastAsia="pt-BR"/>
        </w:rPr>
        <w:t>Ass</w:t>
      </w:r>
      <w:proofErr w:type="spellEnd"/>
      <w:r w:rsidRPr="007023E2">
        <w:rPr>
          <w:rFonts w:ascii="Arial" w:eastAsia="Times New Roman" w:hAnsi="Arial" w:cs="Arial"/>
          <w:sz w:val="22"/>
          <w:lang w:eastAsia="pt-BR"/>
        </w:rPr>
        <w:t>:_____</w:t>
      </w:r>
      <w:r w:rsidRPr="00696DEB">
        <w:rPr>
          <w:rFonts w:ascii="Arial" w:eastAsia="Times New Roman" w:hAnsi="Arial" w:cs="Arial"/>
          <w:sz w:val="22"/>
          <w:lang w:eastAsia="pt-BR"/>
        </w:rPr>
        <w:t>__________________</w:t>
      </w:r>
      <w:r w:rsidR="00696DEB">
        <w:rPr>
          <w:rFonts w:ascii="Arial" w:eastAsia="Times New Roman" w:hAnsi="Arial" w:cs="Arial"/>
          <w:sz w:val="22"/>
          <w:lang w:eastAsia="pt-BR"/>
        </w:rPr>
        <w:t>____</w:t>
      </w:r>
      <w:r w:rsidR="00696DEB">
        <w:rPr>
          <w:rFonts w:ascii="Arial" w:eastAsia="Times New Roman" w:hAnsi="Arial" w:cs="Arial"/>
          <w:sz w:val="22"/>
          <w:lang w:eastAsia="pt-BR"/>
        </w:rPr>
        <w:tab/>
      </w:r>
      <w:r w:rsidR="00696DEB">
        <w:rPr>
          <w:rFonts w:ascii="Arial" w:eastAsia="Times New Roman" w:hAnsi="Arial" w:cs="Arial"/>
          <w:sz w:val="22"/>
          <w:lang w:eastAsia="pt-BR"/>
        </w:rPr>
        <w:tab/>
      </w:r>
      <w:proofErr w:type="spellStart"/>
      <w:r w:rsidRPr="007023E2">
        <w:rPr>
          <w:rFonts w:ascii="Arial" w:eastAsia="Times New Roman" w:hAnsi="Arial" w:cs="Arial"/>
          <w:sz w:val="22"/>
          <w:lang w:eastAsia="pt-BR"/>
        </w:rPr>
        <w:t>Ass</w:t>
      </w:r>
      <w:proofErr w:type="spellEnd"/>
      <w:r w:rsidRPr="007023E2">
        <w:rPr>
          <w:rFonts w:ascii="Arial" w:eastAsia="Times New Roman" w:hAnsi="Arial" w:cs="Arial"/>
          <w:sz w:val="22"/>
          <w:lang w:eastAsia="pt-BR"/>
        </w:rPr>
        <w:t>:___________________________</w:t>
      </w:r>
    </w:p>
    <w:sectPr w:rsidR="002A77AE" w:rsidRPr="00696DEB" w:rsidSect="00696DEB">
      <w:footerReference w:type="even" r:id="rId8"/>
      <w:footerReference w:type="default" r:id="rId9"/>
      <w:pgSz w:w="11907" w:h="16840" w:code="9"/>
      <w:pgMar w:top="1985" w:right="1134" w:bottom="993" w:left="1134" w:header="720" w:footer="70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518" w:rsidRDefault="000F3518" w:rsidP="000F3518">
      <w:pPr>
        <w:spacing w:after="0" w:line="240" w:lineRule="auto"/>
      </w:pPr>
      <w:r>
        <w:separator/>
      </w:r>
    </w:p>
  </w:endnote>
  <w:endnote w:type="continuationSeparator" w:id="0">
    <w:p w:rsidR="000F3518" w:rsidRDefault="000F3518" w:rsidP="000F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0F3518">
    <w:pPr>
      <w:pStyle w:val="Rodap"/>
      <w:framePr w:wrap="around" w:vAnchor="text" w:hAnchor="margin" w:xAlign="right" w:y="1"/>
      <w:rPr>
        <w:rStyle w:val="Nmerodepgina"/>
      </w:rPr>
    </w:pPr>
    <w:r>
      <w:rPr>
        <w:rStyle w:val="Nmerodepgina"/>
      </w:rPr>
      <w:fldChar w:fldCharType="begin"/>
    </w:r>
    <w:r w:rsidR="00F1707C">
      <w:rPr>
        <w:rStyle w:val="Nmerodepgina"/>
      </w:rPr>
      <w:instrText xml:space="preserve">PAGE  </w:instrText>
    </w:r>
    <w:r>
      <w:rPr>
        <w:rStyle w:val="Nmerodepgina"/>
      </w:rPr>
      <w:fldChar w:fldCharType="end"/>
    </w:r>
  </w:p>
  <w:p w:rsidR="00CA7CE5" w:rsidRDefault="004E7D3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0F3518">
    <w:pPr>
      <w:pStyle w:val="Rodap"/>
      <w:framePr w:wrap="around" w:vAnchor="text" w:hAnchor="margin" w:xAlign="right" w:y="1"/>
      <w:rPr>
        <w:rStyle w:val="Nmerodepgina"/>
      </w:rPr>
    </w:pPr>
    <w:r>
      <w:rPr>
        <w:rStyle w:val="Nmerodepgina"/>
      </w:rPr>
      <w:fldChar w:fldCharType="begin"/>
    </w:r>
    <w:r w:rsidR="00F1707C">
      <w:rPr>
        <w:rStyle w:val="Nmerodepgina"/>
      </w:rPr>
      <w:instrText xml:space="preserve">PAGE  </w:instrText>
    </w:r>
    <w:r>
      <w:rPr>
        <w:rStyle w:val="Nmerodepgina"/>
      </w:rPr>
      <w:fldChar w:fldCharType="separate"/>
    </w:r>
    <w:r w:rsidR="004E7D3C">
      <w:rPr>
        <w:rStyle w:val="Nmerodepgina"/>
        <w:noProof/>
      </w:rPr>
      <w:t>5</w:t>
    </w:r>
    <w:r>
      <w:rPr>
        <w:rStyle w:val="Nmerodepgina"/>
      </w:rPr>
      <w:fldChar w:fldCharType="end"/>
    </w:r>
  </w:p>
  <w:p w:rsidR="00CA7CE5" w:rsidRDefault="004E7D3C">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518" w:rsidRDefault="000F3518" w:rsidP="000F3518">
      <w:pPr>
        <w:spacing w:after="0" w:line="240" w:lineRule="auto"/>
      </w:pPr>
      <w:r>
        <w:separator/>
      </w:r>
    </w:p>
  </w:footnote>
  <w:footnote w:type="continuationSeparator" w:id="0">
    <w:p w:rsidR="000F3518" w:rsidRDefault="000F3518" w:rsidP="000F3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67DD"/>
    <w:rsid w:val="000F3518"/>
    <w:rsid w:val="002A77AE"/>
    <w:rsid w:val="004E7D3C"/>
    <w:rsid w:val="004F67DD"/>
    <w:rsid w:val="005612DC"/>
    <w:rsid w:val="00696DEB"/>
    <w:rsid w:val="007836F3"/>
    <w:rsid w:val="00F170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518"/>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4F67D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4F67DD"/>
    <w:rPr>
      <w:rFonts w:ascii="Times New Roman" w:eastAsia="Times New Roman" w:hAnsi="Times New Roman" w:cs="Times New Roman"/>
      <w:sz w:val="20"/>
      <w:szCs w:val="20"/>
      <w:lang w:eastAsia="pt-BR"/>
    </w:rPr>
  </w:style>
  <w:style w:type="character" w:styleId="Nmerodepgina">
    <w:name w:val="page number"/>
    <w:basedOn w:val="Fontepargpadro"/>
    <w:semiHidden/>
    <w:rsid w:val="004F6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4F67DD"/>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4F67DD"/>
    <w:rPr>
      <w:rFonts w:ascii="Times New Roman" w:eastAsia="Times New Roman" w:hAnsi="Times New Roman" w:cs="Times New Roman"/>
      <w:sz w:val="20"/>
      <w:szCs w:val="20"/>
      <w:lang w:eastAsia="pt-BR"/>
    </w:rPr>
  </w:style>
  <w:style w:type="character" w:styleId="Nmerodepgina">
    <w:name w:val="page number"/>
    <w:basedOn w:val="Fontepargpadro"/>
    <w:semiHidden/>
    <w:rsid w:val="004F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152461">
      <w:bodyDiv w:val="1"/>
      <w:marLeft w:val="0"/>
      <w:marRight w:val="0"/>
      <w:marTop w:val="0"/>
      <w:marBottom w:val="0"/>
      <w:divBdr>
        <w:top w:val="none" w:sz="0" w:space="0" w:color="auto"/>
        <w:left w:val="none" w:sz="0" w:space="0" w:color="auto"/>
        <w:bottom w:val="none" w:sz="0" w:space="0" w:color="auto"/>
        <w:right w:val="none" w:sz="0" w:space="0" w:color="auto"/>
      </w:divBdr>
    </w:div>
    <w:div w:id="18835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1977</Words>
  <Characters>10678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2021-03-25T12:56:00Z</cp:lastPrinted>
  <dcterms:created xsi:type="dcterms:W3CDTF">2021-03-25T11:16:00Z</dcterms:created>
  <dcterms:modified xsi:type="dcterms:W3CDTF">2021-03-25T13:00:00Z</dcterms:modified>
</cp:coreProperties>
</file>