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EF" w:rsidRPr="003A42CF" w:rsidRDefault="008E7EEF" w:rsidP="008E7EEF">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bookmarkStart w:id="0" w:name="_GoBack"/>
      <w:bookmarkEnd w:id="0"/>
      <w:r w:rsidRPr="003A42CF">
        <w:rPr>
          <w:rFonts w:ascii="Arial" w:eastAsia="Times New Roman" w:hAnsi="Arial" w:cs="Arial"/>
          <w:b/>
          <w:sz w:val="24"/>
          <w:szCs w:val="24"/>
          <w:lang w:eastAsia="pt-BR"/>
        </w:rPr>
        <w:t>CONTRATO Nº 32/2021</w:t>
      </w:r>
    </w:p>
    <w:p w:rsidR="008E7EEF" w:rsidRPr="003A42CF" w:rsidRDefault="008E7EEF" w:rsidP="008E7EEF">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3A42CF">
        <w:rPr>
          <w:rFonts w:ascii="Arial" w:eastAsia="Times New Roman" w:hAnsi="Arial" w:cs="Arial"/>
          <w:b/>
          <w:sz w:val="24"/>
          <w:szCs w:val="24"/>
          <w:lang w:eastAsia="pt-BR"/>
        </w:rPr>
        <w:t>PREGÃO Nº 05/2021</w:t>
      </w:r>
    </w:p>
    <w:p w:rsidR="008E7EEF" w:rsidRPr="003A42CF" w:rsidRDefault="008E7EEF" w:rsidP="008E7EEF">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3A42CF">
        <w:rPr>
          <w:rFonts w:ascii="Arial" w:eastAsia="Times New Roman" w:hAnsi="Arial" w:cs="Arial"/>
          <w:b/>
          <w:sz w:val="24"/>
          <w:szCs w:val="24"/>
          <w:lang w:eastAsia="pt-BR"/>
        </w:rPr>
        <w:t>PROCESSO LICITATÓRIO Nº 10/2021</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3A42CF">
        <w:rPr>
          <w:rFonts w:ascii="Arial" w:eastAsia="Times New Roman" w:hAnsi="Arial" w:cs="Arial"/>
          <w:sz w:val="24"/>
          <w:szCs w:val="24"/>
          <w:lang w:eastAsia="pt-BR"/>
        </w:rPr>
        <w:t xml:space="preserve">Pelo presente instrumento, de um lado, o </w:t>
      </w:r>
      <w:r w:rsidRPr="003A42CF">
        <w:rPr>
          <w:rFonts w:ascii="Arial" w:eastAsia="Times New Roman" w:hAnsi="Arial" w:cs="Arial"/>
          <w:b/>
          <w:bCs/>
          <w:sz w:val="24"/>
          <w:szCs w:val="24"/>
          <w:lang w:eastAsia="pt-BR"/>
        </w:rPr>
        <w:t>MUNICÍPIO DE NOVA ESPERANÇA DO SUDOESTE</w:t>
      </w:r>
      <w:r w:rsidRPr="003A42CF">
        <w:rPr>
          <w:rFonts w:ascii="Arial" w:eastAsia="Times New Roman" w:hAnsi="Arial" w:cs="Arial"/>
          <w:bCs/>
          <w:sz w:val="24"/>
          <w:szCs w:val="24"/>
          <w:lang w:eastAsia="pt-BR"/>
        </w:rPr>
        <w:t>, Estado do Paraná</w:t>
      </w:r>
      <w:r w:rsidRPr="003A42CF">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3A42CF">
        <w:rPr>
          <w:rFonts w:ascii="Arial" w:eastAsia="Times New Roman" w:hAnsi="Arial" w:cs="Arial"/>
          <w:b/>
          <w:sz w:val="24"/>
          <w:szCs w:val="24"/>
          <w:lang w:eastAsia="pt-BR"/>
        </w:rPr>
        <w:t>CONTRATANTE</w:t>
      </w:r>
      <w:r w:rsidRPr="003A42CF">
        <w:rPr>
          <w:rFonts w:ascii="Arial" w:eastAsia="Times New Roman" w:hAnsi="Arial" w:cs="Arial"/>
          <w:sz w:val="24"/>
          <w:szCs w:val="24"/>
          <w:lang w:eastAsia="pt-BR"/>
        </w:rPr>
        <w:t xml:space="preserve">, neste ato representado por seu Prefeito o </w:t>
      </w:r>
      <w:r w:rsidRPr="003A42CF">
        <w:rPr>
          <w:rFonts w:ascii="Arial" w:eastAsia="Times New Roman" w:hAnsi="Arial" w:cs="Arial"/>
          <w:b/>
          <w:sz w:val="24"/>
          <w:szCs w:val="24"/>
          <w:lang w:eastAsia="pt-BR"/>
        </w:rPr>
        <w:t>Sr</w:t>
      </w:r>
      <w:r w:rsidRPr="003A42CF">
        <w:rPr>
          <w:rFonts w:ascii="Arial" w:eastAsia="Times New Roman" w:hAnsi="Arial" w:cs="Arial"/>
          <w:sz w:val="24"/>
          <w:szCs w:val="24"/>
          <w:lang w:eastAsia="pt-BR"/>
        </w:rPr>
        <w:t xml:space="preserve">. </w:t>
      </w:r>
      <w:r w:rsidRPr="003A42CF">
        <w:rPr>
          <w:rFonts w:ascii="Arial" w:eastAsia="Times New Roman" w:hAnsi="Arial" w:cs="Arial"/>
          <w:b/>
          <w:sz w:val="24"/>
          <w:szCs w:val="24"/>
          <w:lang w:eastAsia="pt-BR"/>
        </w:rPr>
        <w:t>JAIME DA SILVA STANG</w:t>
      </w:r>
      <w:r w:rsidRPr="003A42CF">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3A42CF">
        <w:rPr>
          <w:rFonts w:ascii="Arial" w:eastAsia="Times New Roman" w:hAnsi="Arial" w:cs="Arial"/>
          <w:b/>
          <w:sz w:val="24"/>
          <w:szCs w:val="24"/>
          <w:lang w:eastAsia="pt-BR"/>
        </w:rPr>
        <w:t>CMM ASSESSORIA TRIBUTARIA E PROJETOS LTDA</w:t>
      </w:r>
      <w:r w:rsidRPr="003A42CF">
        <w:rPr>
          <w:rFonts w:ascii="Arial" w:eastAsia="Times New Roman" w:hAnsi="Arial" w:cs="Arial"/>
          <w:sz w:val="24"/>
          <w:szCs w:val="24"/>
          <w:lang w:eastAsia="pt-BR"/>
        </w:rPr>
        <w:t xml:space="preserve">, pessoa jurídica de direito privado, inscrita no CNPJ/MF sob o nº 27.015.954/0001-24, com sede no Município de </w:t>
      </w:r>
      <w:r w:rsidR="00286A93" w:rsidRPr="003A42CF">
        <w:rPr>
          <w:rFonts w:ascii="Arial" w:eastAsia="Times New Roman" w:hAnsi="Arial" w:cs="Arial"/>
          <w:sz w:val="24"/>
          <w:szCs w:val="24"/>
          <w:lang w:eastAsia="pt-BR"/>
        </w:rPr>
        <w:t>Francisco Beltrão</w:t>
      </w:r>
      <w:r w:rsidRPr="003A42CF">
        <w:rPr>
          <w:rFonts w:ascii="Arial" w:eastAsia="Times New Roman" w:hAnsi="Arial" w:cs="Arial"/>
          <w:sz w:val="24"/>
          <w:szCs w:val="24"/>
          <w:lang w:eastAsia="pt-BR"/>
        </w:rPr>
        <w:t xml:space="preserve">, Estado do </w:t>
      </w:r>
      <w:r w:rsidR="00286A93" w:rsidRPr="003A42CF">
        <w:rPr>
          <w:rFonts w:ascii="Arial" w:eastAsia="Times New Roman" w:hAnsi="Arial" w:cs="Arial"/>
          <w:sz w:val="24"/>
          <w:szCs w:val="24"/>
          <w:lang w:eastAsia="pt-BR"/>
        </w:rPr>
        <w:t>Paraná</w:t>
      </w:r>
      <w:r w:rsidRPr="003A42CF">
        <w:rPr>
          <w:rFonts w:ascii="Arial" w:eastAsia="Times New Roman" w:hAnsi="Arial" w:cs="Arial"/>
          <w:sz w:val="24"/>
          <w:szCs w:val="24"/>
          <w:lang w:eastAsia="pt-BR"/>
        </w:rPr>
        <w:t xml:space="preserve">, na Rua Octaviano Teixeira dos Santos, doravante denominada </w:t>
      </w:r>
      <w:r w:rsidRPr="003A42CF">
        <w:rPr>
          <w:rFonts w:ascii="Arial" w:eastAsia="Times New Roman" w:hAnsi="Arial" w:cs="Arial"/>
          <w:b/>
          <w:sz w:val="24"/>
          <w:szCs w:val="24"/>
          <w:lang w:eastAsia="pt-BR"/>
        </w:rPr>
        <w:t>CONTRATADA</w:t>
      </w:r>
      <w:r w:rsidRPr="003A42CF">
        <w:rPr>
          <w:rFonts w:ascii="Arial" w:eastAsia="Times New Roman" w:hAnsi="Arial" w:cs="Arial"/>
          <w:sz w:val="24"/>
          <w:szCs w:val="24"/>
          <w:lang w:eastAsia="pt-BR"/>
        </w:rPr>
        <w:t>, neste ato representado por seu administrador, o Sr</w:t>
      </w:r>
      <w:r w:rsidR="00D37090" w:rsidRPr="003A42CF">
        <w:rPr>
          <w:rFonts w:ascii="Arial" w:eastAsia="Times New Roman" w:hAnsi="Arial" w:cs="Arial"/>
          <w:sz w:val="24"/>
          <w:szCs w:val="24"/>
          <w:lang w:eastAsia="pt-BR"/>
        </w:rPr>
        <w:t>a</w:t>
      </w:r>
      <w:r w:rsidRPr="003A42CF">
        <w:rPr>
          <w:rFonts w:ascii="Arial" w:eastAsia="Times New Roman" w:hAnsi="Arial" w:cs="Arial"/>
          <w:sz w:val="24"/>
          <w:szCs w:val="24"/>
          <w:lang w:eastAsia="pt-BR"/>
        </w:rPr>
        <w:t xml:space="preserve">. </w:t>
      </w:r>
      <w:r w:rsidRPr="003A42CF">
        <w:rPr>
          <w:rFonts w:ascii="Arial" w:eastAsia="Times New Roman" w:hAnsi="Arial" w:cs="Arial"/>
          <w:b/>
          <w:sz w:val="24"/>
          <w:szCs w:val="24"/>
          <w:lang w:eastAsia="pt-BR"/>
        </w:rPr>
        <w:t>MARIJANI BLASIUS RIBEIRO</w:t>
      </w:r>
      <w:r w:rsidRPr="003A42CF">
        <w:rPr>
          <w:rFonts w:ascii="Arial" w:eastAsia="Times New Roman" w:hAnsi="Arial" w:cs="Arial"/>
          <w:sz w:val="24"/>
          <w:szCs w:val="24"/>
          <w:lang w:eastAsia="pt-BR"/>
        </w:rPr>
        <w:t>, brasi</w:t>
      </w:r>
      <w:r w:rsidR="005109FF">
        <w:rPr>
          <w:rFonts w:ascii="Arial" w:eastAsia="Times New Roman" w:hAnsi="Arial" w:cs="Arial"/>
          <w:sz w:val="24"/>
          <w:szCs w:val="24"/>
          <w:lang w:eastAsia="pt-BR"/>
        </w:rPr>
        <w:t>leira, inscrita</w:t>
      </w:r>
      <w:r w:rsidRPr="003A42CF">
        <w:rPr>
          <w:rFonts w:ascii="Arial" w:eastAsia="Times New Roman" w:hAnsi="Arial" w:cs="Arial"/>
          <w:sz w:val="24"/>
          <w:szCs w:val="24"/>
          <w:lang w:eastAsia="pt-BR"/>
        </w:rPr>
        <w:t xml:space="preserve"> no CPF/MF nº 580.928.979-72, RG nº 36654457, têm certo e ajustado </w:t>
      </w:r>
      <w:proofErr w:type="gramStart"/>
      <w:r w:rsidRPr="003A42CF">
        <w:rPr>
          <w:rFonts w:ascii="Arial" w:eastAsia="Times New Roman" w:hAnsi="Arial" w:cs="Arial"/>
          <w:sz w:val="24"/>
          <w:szCs w:val="24"/>
          <w:lang w:eastAsia="pt-BR"/>
        </w:rPr>
        <w:t>a</w:t>
      </w:r>
      <w:proofErr w:type="gramEnd"/>
      <w:r w:rsidRPr="003A42CF">
        <w:rPr>
          <w:rFonts w:ascii="Arial" w:eastAsia="Times New Roman" w:hAnsi="Arial" w:cs="Arial"/>
          <w:sz w:val="24"/>
          <w:szCs w:val="24"/>
          <w:lang w:eastAsia="pt-BR"/>
        </w:rPr>
        <w:t xml:space="preserve"> contratação do serviço, adiante especificado, que foi objeto de procedimento licitatório na modalidade de Pregão nº </w:t>
      </w:r>
      <w:r w:rsidR="00286A93" w:rsidRPr="003A42CF">
        <w:rPr>
          <w:rFonts w:ascii="Arial" w:eastAsia="Times New Roman" w:hAnsi="Arial" w:cs="Arial"/>
          <w:sz w:val="24"/>
          <w:szCs w:val="24"/>
          <w:lang w:eastAsia="pt-BR"/>
        </w:rPr>
        <w:t>0</w:t>
      </w:r>
      <w:r w:rsidRPr="003A42CF">
        <w:rPr>
          <w:rFonts w:ascii="Arial" w:eastAsia="Times New Roman" w:hAnsi="Arial" w:cs="Arial"/>
          <w:sz w:val="24"/>
          <w:szCs w:val="24"/>
          <w:lang w:eastAsia="pt-BR"/>
        </w:rPr>
        <w:t xml:space="preserve">5/2021, homologado em 08 de fevereiro de 2021, e que se regerá pela Lei nº 8.666, de 21 de junho de 1993, pela Lei 10.520, de 17 de julho de 2002, pelo Edital de licitação em epígrafe e seus anexos, e demais legislação aplicável, mediante as seguintes condições. </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3A42CF">
        <w:rPr>
          <w:rFonts w:ascii="Arial" w:eastAsia="Times New Roman" w:hAnsi="Arial" w:cs="Arial"/>
          <w:b/>
          <w:sz w:val="24"/>
          <w:szCs w:val="24"/>
          <w:lang w:eastAsia="pt-BR"/>
        </w:rPr>
        <w:t xml:space="preserve">CLÁUSULA PRIMEIRA - DO OBJETO </w:t>
      </w:r>
    </w:p>
    <w:p w:rsidR="008E7EEF" w:rsidRPr="003A42CF" w:rsidRDefault="008E7EEF" w:rsidP="008E7EEF">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3A42CF">
        <w:rPr>
          <w:rFonts w:ascii="Arial" w:eastAsia="Times New Roman" w:hAnsi="Arial" w:cs="Arial"/>
          <w:sz w:val="24"/>
          <w:szCs w:val="24"/>
          <w:lang w:eastAsia="pt-BR"/>
        </w:rPr>
        <w:t xml:space="preserve">O presente contrato tem como objeto a </w:t>
      </w:r>
      <w:r w:rsidRPr="003A42CF">
        <w:rPr>
          <w:rFonts w:ascii="Arial" w:eastAsia="Times New Roman" w:hAnsi="Arial" w:cs="Arial"/>
          <w:b/>
          <w:sz w:val="24"/>
          <w:szCs w:val="24"/>
          <w:lang w:eastAsia="pt-BR"/>
        </w:rPr>
        <w:t xml:space="preserve">Contratação de empresa especializada na Prestação de serviços de assessoria técnica para a viabilização e captação de Recursos </w:t>
      </w:r>
      <w:proofErr w:type="gramStart"/>
      <w:r w:rsidRPr="003A42CF">
        <w:rPr>
          <w:rFonts w:ascii="Arial" w:eastAsia="Times New Roman" w:hAnsi="Arial" w:cs="Arial"/>
          <w:b/>
          <w:sz w:val="24"/>
          <w:szCs w:val="24"/>
          <w:lang w:eastAsia="pt-BR"/>
        </w:rPr>
        <w:t>Federais a Fundo Perdido</w:t>
      </w:r>
      <w:proofErr w:type="gramEnd"/>
      <w:r w:rsidRPr="003A42CF">
        <w:rPr>
          <w:rFonts w:ascii="Arial" w:eastAsia="Times New Roman" w:hAnsi="Arial" w:cs="Arial"/>
          <w:b/>
          <w:sz w:val="24"/>
          <w:szCs w:val="24"/>
          <w:lang w:eastAsia="pt-BR"/>
        </w:rPr>
        <w:t xml:space="preserve"> ou por meio de financiamentos e Gestão de Convênios da administração municipal, do Município de Nova Esperança do Sudoeste, Paraná</w:t>
      </w:r>
      <w:r w:rsidRPr="003A42CF">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8E7EEF" w:rsidRPr="003A42CF" w:rsidRDefault="008E7EEF" w:rsidP="008E7EEF">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8"/>
        <w:gridCol w:w="754"/>
        <w:gridCol w:w="2665"/>
        <w:gridCol w:w="1814"/>
        <w:gridCol w:w="64"/>
        <w:gridCol w:w="1212"/>
        <w:gridCol w:w="1417"/>
        <w:gridCol w:w="64"/>
      </w:tblGrid>
      <w:tr w:rsidR="008E7EEF" w:rsidRPr="002F549E" w:rsidTr="005109FF">
        <w:trPr>
          <w:gridAfter w:val="1"/>
          <w:wAfter w:w="64" w:type="dxa"/>
        </w:trPr>
        <w:tc>
          <w:tcPr>
            <w:tcW w:w="993" w:type="dxa"/>
          </w:tcPr>
          <w:p w:rsidR="008E7EEF" w:rsidRPr="002F549E" w:rsidRDefault="008E7EEF" w:rsidP="00B62F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F549E">
              <w:rPr>
                <w:rFonts w:ascii="Arial" w:eastAsia="Times New Roman" w:hAnsi="Arial" w:cs="Arial"/>
                <w:b/>
                <w:szCs w:val="20"/>
                <w:lang w:eastAsia="pt-BR"/>
              </w:rPr>
              <w:t>LOTE</w:t>
            </w:r>
          </w:p>
        </w:tc>
        <w:tc>
          <w:tcPr>
            <w:tcW w:w="798" w:type="dxa"/>
          </w:tcPr>
          <w:p w:rsidR="008E7EEF" w:rsidRPr="002F549E" w:rsidRDefault="008E7EEF" w:rsidP="00B62F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F549E">
              <w:rPr>
                <w:rFonts w:ascii="Arial" w:eastAsia="Times New Roman" w:hAnsi="Arial" w:cs="Arial"/>
                <w:b/>
                <w:szCs w:val="20"/>
                <w:lang w:eastAsia="pt-BR"/>
              </w:rPr>
              <w:t>ITEM</w:t>
            </w:r>
          </w:p>
        </w:tc>
        <w:tc>
          <w:tcPr>
            <w:tcW w:w="754" w:type="dxa"/>
          </w:tcPr>
          <w:p w:rsidR="008E7EEF" w:rsidRPr="002F549E" w:rsidRDefault="008E7EEF" w:rsidP="00B62F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F549E">
              <w:rPr>
                <w:rFonts w:ascii="Arial" w:eastAsia="Times New Roman" w:hAnsi="Arial" w:cs="Arial"/>
                <w:b/>
                <w:szCs w:val="20"/>
                <w:lang w:eastAsia="pt-BR"/>
              </w:rPr>
              <w:t>QTD</w:t>
            </w:r>
          </w:p>
        </w:tc>
        <w:tc>
          <w:tcPr>
            <w:tcW w:w="2665" w:type="dxa"/>
          </w:tcPr>
          <w:p w:rsidR="008E7EEF" w:rsidRPr="002F549E" w:rsidRDefault="008E7EEF" w:rsidP="00B62F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F549E">
              <w:rPr>
                <w:rFonts w:ascii="Arial" w:eastAsia="Times New Roman" w:hAnsi="Arial" w:cs="Arial"/>
                <w:b/>
                <w:szCs w:val="20"/>
                <w:lang w:eastAsia="pt-BR"/>
              </w:rPr>
              <w:t>DESCRIÇÃO DO SERVIÇO</w:t>
            </w:r>
          </w:p>
        </w:tc>
        <w:tc>
          <w:tcPr>
            <w:tcW w:w="1814" w:type="dxa"/>
          </w:tcPr>
          <w:p w:rsidR="008E7EEF" w:rsidRPr="002F549E" w:rsidRDefault="008E7EEF" w:rsidP="00B62F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2F549E">
              <w:rPr>
                <w:rFonts w:ascii="Arial" w:eastAsia="Times New Roman" w:hAnsi="Arial" w:cs="Arial"/>
                <w:b/>
                <w:szCs w:val="20"/>
                <w:lang w:eastAsia="pt-BR"/>
              </w:rPr>
              <w:t>PRESTADOR DO SERVIÇO</w:t>
            </w:r>
          </w:p>
        </w:tc>
        <w:tc>
          <w:tcPr>
            <w:tcW w:w="1276" w:type="dxa"/>
            <w:gridSpan w:val="2"/>
          </w:tcPr>
          <w:p w:rsidR="008E7EEF" w:rsidRPr="002F549E" w:rsidRDefault="002F549E" w:rsidP="00B62F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8E7EEF" w:rsidRPr="002F549E">
              <w:rPr>
                <w:rFonts w:ascii="Arial" w:eastAsia="Times New Roman" w:hAnsi="Arial" w:cs="Arial"/>
                <w:b/>
                <w:szCs w:val="20"/>
                <w:lang w:eastAsia="pt-BR"/>
              </w:rPr>
              <w:t>UNIT.</w:t>
            </w:r>
          </w:p>
        </w:tc>
        <w:tc>
          <w:tcPr>
            <w:tcW w:w="1417" w:type="dxa"/>
          </w:tcPr>
          <w:p w:rsidR="008E7EEF" w:rsidRPr="002F549E" w:rsidRDefault="002F549E" w:rsidP="00B62FF7">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 xml:space="preserve">VALOR </w:t>
            </w:r>
            <w:r w:rsidR="008E7EEF" w:rsidRPr="002F549E">
              <w:rPr>
                <w:rFonts w:ascii="Arial" w:eastAsia="Times New Roman" w:hAnsi="Arial" w:cs="Arial"/>
                <w:b/>
                <w:szCs w:val="20"/>
                <w:lang w:eastAsia="pt-BR"/>
              </w:rPr>
              <w:t>TOTAL</w:t>
            </w:r>
          </w:p>
        </w:tc>
      </w:tr>
      <w:tr w:rsidR="008E7EEF" w:rsidRPr="002F549E" w:rsidTr="005109FF">
        <w:trPr>
          <w:gridAfter w:val="1"/>
          <w:wAfter w:w="64" w:type="dxa"/>
        </w:trPr>
        <w:tc>
          <w:tcPr>
            <w:tcW w:w="993" w:type="dxa"/>
          </w:tcPr>
          <w:p w:rsidR="008E7EEF" w:rsidRPr="002F549E" w:rsidRDefault="008E7EEF" w:rsidP="00B62F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F549E">
              <w:rPr>
                <w:rFonts w:ascii="Arial" w:eastAsia="Times New Roman" w:hAnsi="Arial" w:cs="Arial"/>
                <w:szCs w:val="20"/>
                <w:lang w:eastAsia="pt-BR"/>
              </w:rPr>
              <w:t>01</w:t>
            </w:r>
          </w:p>
        </w:tc>
        <w:tc>
          <w:tcPr>
            <w:tcW w:w="798" w:type="dxa"/>
          </w:tcPr>
          <w:p w:rsidR="008E7EEF" w:rsidRPr="002F549E" w:rsidRDefault="008E7EEF" w:rsidP="00B62F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F549E">
              <w:rPr>
                <w:rFonts w:ascii="Arial" w:eastAsia="Times New Roman" w:hAnsi="Arial" w:cs="Arial"/>
                <w:szCs w:val="20"/>
                <w:lang w:eastAsia="pt-BR"/>
              </w:rPr>
              <w:t>01</w:t>
            </w:r>
          </w:p>
        </w:tc>
        <w:tc>
          <w:tcPr>
            <w:tcW w:w="754" w:type="dxa"/>
          </w:tcPr>
          <w:p w:rsidR="008E7EEF" w:rsidRPr="002F549E" w:rsidRDefault="008E7EEF" w:rsidP="00B62F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F549E">
              <w:rPr>
                <w:rFonts w:ascii="Arial" w:eastAsia="Times New Roman" w:hAnsi="Arial" w:cs="Arial"/>
                <w:szCs w:val="20"/>
                <w:lang w:eastAsia="pt-BR"/>
              </w:rPr>
              <w:t>12</w:t>
            </w:r>
          </w:p>
        </w:tc>
        <w:tc>
          <w:tcPr>
            <w:tcW w:w="2665" w:type="dxa"/>
          </w:tcPr>
          <w:p w:rsidR="008E7EEF" w:rsidRPr="002F549E" w:rsidRDefault="008E7EEF" w:rsidP="00B62FF7">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2F549E">
              <w:rPr>
                <w:rFonts w:ascii="Arial" w:eastAsia="Times New Roman" w:hAnsi="Arial" w:cs="Arial"/>
                <w:szCs w:val="20"/>
                <w:lang w:eastAsia="pt-BR"/>
              </w:rPr>
              <w:t xml:space="preserve">Prestação de serviços de assessoria técnica para a viabilização e captação de Recursos </w:t>
            </w:r>
            <w:proofErr w:type="gramStart"/>
            <w:r w:rsidRPr="002F549E">
              <w:rPr>
                <w:rFonts w:ascii="Arial" w:eastAsia="Times New Roman" w:hAnsi="Arial" w:cs="Arial"/>
                <w:szCs w:val="20"/>
                <w:lang w:eastAsia="pt-BR"/>
              </w:rPr>
              <w:t>Federais a Fundo Perdido</w:t>
            </w:r>
            <w:proofErr w:type="gramEnd"/>
            <w:r w:rsidRPr="002F549E">
              <w:rPr>
                <w:rFonts w:ascii="Arial" w:eastAsia="Times New Roman" w:hAnsi="Arial" w:cs="Arial"/>
                <w:szCs w:val="20"/>
                <w:lang w:eastAsia="pt-BR"/>
              </w:rPr>
              <w:t xml:space="preserve"> ou por meio de financiamentos e Gestão de Convênios da administração municipal com os diversos ministérios, secretarias e órgãos do Governo Federal e ao Governo Estadual; orientação, conferencia e acompanhamento do Plano de Ações Articuladas – PAR do FNDE, serviços de Prestação de Contas nos sistemas específicos e disponibilização de sistema de informações via web e </w:t>
            </w:r>
            <w:r w:rsidRPr="002F549E">
              <w:rPr>
                <w:rFonts w:ascii="Arial" w:eastAsia="Times New Roman" w:hAnsi="Arial" w:cs="Arial"/>
                <w:szCs w:val="20"/>
                <w:lang w:eastAsia="pt-BR"/>
              </w:rPr>
              <w:lastRenderedPageBreak/>
              <w:t>site móbile (licenciamento) para gestão, monitoramento, acompanhamento e orientações dos programas do Governo Federal e Estadual, de acordo com o detalhamento do Termo de Referência.</w:t>
            </w:r>
          </w:p>
        </w:tc>
        <w:tc>
          <w:tcPr>
            <w:tcW w:w="1814" w:type="dxa"/>
          </w:tcPr>
          <w:p w:rsidR="008E7EEF" w:rsidRPr="002F549E" w:rsidRDefault="008E7EEF" w:rsidP="00B62F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F549E">
              <w:rPr>
                <w:rFonts w:ascii="Arial" w:eastAsia="Times New Roman" w:hAnsi="Arial" w:cs="Arial"/>
                <w:b/>
                <w:szCs w:val="20"/>
                <w:lang w:eastAsia="pt-BR"/>
              </w:rPr>
              <w:lastRenderedPageBreak/>
              <w:t>CMM ASSESSORIA TRIBUTARIA E PROJETOS LTDA</w:t>
            </w:r>
          </w:p>
        </w:tc>
        <w:tc>
          <w:tcPr>
            <w:tcW w:w="1276" w:type="dxa"/>
            <w:gridSpan w:val="2"/>
          </w:tcPr>
          <w:p w:rsidR="008E7EEF" w:rsidRPr="002F549E" w:rsidRDefault="008E7EEF" w:rsidP="00B62F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F549E">
              <w:rPr>
                <w:rFonts w:ascii="Arial" w:eastAsia="Times New Roman" w:hAnsi="Arial" w:cs="Arial"/>
                <w:szCs w:val="20"/>
                <w:lang w:eastAsia="pt-BR"/>
              </w:rPr>
              <w:t>4.300,00</w:t>
            </w:r>
            <w:r w:rsidR="00BB365D" w:rsidRPr="002F549E">
              <w:rPr>
                <w:rFonts w:ascii="Arial" w:eastAsia="Times New Roman" w:hAnsi="Arial" w:cs="Arial"/>
                <w:szCs w:val="20"/>
                <w:lang w:eastAsia="pt-BR"/>
              </w:rPr>
              <w:t xml:space="preserve"> (mensal)</w:t>
            </w:r>
          </w:p>
        </w:tc>
        <w:tc>
          <w:tcPr>
            <w:tcW w:w="1417" w:type="dxa"/>
          </w:tcPr>
          <w:p w:rsidR="008E7EEF" w:rsidRPr="002F549E" w:rsidRDefault="008E7EEF" w:rsidP="00B62FF7">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2F549E">
              <w:rPr>
                <w:rFonts w:ascii="Arial" w:eastAsia="Times New Roman" w:hAnsi="Arial" w:cs="Arial"/>
                <w:szCs w:val="20"/>
                <w:lang w:eastAsia="pt-BR"/>
              </w:rPr>
              <w:t>51.600,00</w:t>
            </w:r>
          </w:p>
        </w:tc>
      </w:tr>
      <w:tr w:rsidR="008E7EEF" w:rsidRPr="003A42CF" w:rsidTr="00312C1C">
        <w:tc>
          <w:tcPr>
            <w:tcW w:w="7088" w:type="dxa"/>
            <w:gridSpan w:val="6"/>
          </w:tcPr>
          <w:p w:rsidR="008E7EEF" w:rsidRPr="002F549E" w:rsidRDefault="008E7EEF" w:rsidP="00B62F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F549E">
              <w:rPr>
                <w:rFonts w:ascii="Arial" w:eastAsia="Times New Roman" w:hAnsi="Arial" w:cs="Arial"/>
                <w:b/>
                <w:szCs w:val="20"/>
                <w:lang w:eastAsia="pt-BR"/>
              </w:rPr>
              <w:lastRenderedPageBreak/>
              <w:t>TOTAL GERAL</w:t>
            </w:r>
          </w:p>
        </w:tc>
        <w:tc>
          <w:tcPr>
            <w:tcW w:w="2693" w:type="dxa"/>
            <w:gridSpan w:val="3"/>
          </w:tcPr>
          <w:p w:rsidR="008E7EEF" w:rsidRPr="002F549E" w:rsidRDefault="008E7EEF" w:rsidP="00B62FF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2F549E">
              <w:rPr>
                <w:rFonts w:ascii="Arial" w:eastAsia="Times New Roman" w:hAnsi="Arial" w:cs="Arial"/>
                <w:b/>
                <w:szCs w:val="20"/>
                <w:lang w:eastAsia="pt-BR"/>
              </w:rPr>
              <w:t>51.600,00</w:t>
            </w:r>
          </w:p>
        </w:tc>
      </w:tr>
    </w:tbl>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3A42CF">
        <w:rPr>
          <w:rFonts w:ascii="Arial" w:eastAsia="Times New Roman" w:hAnsi="Arial" w:cs="Arial"/>
          <w:b/>
          <w:sz w:val="24"/>
          <w:szCs w:val="24"/>
          <w:lang w:eastAsia="pt-BR"/>
        </w:rPr>
        <w:t>CLÁUSULA SEGUNDA - DA DOCUMENTAÇÃO CONTRATUAL</w:t>
      </w:r>
    </w:p>
    <w:p w:rsidR="008E7EEF" w:rsidRPr="003A42CF" w:rsidRDefault="008E7EEF" w:rsidP="008E7EEF">
      <w:pPr>
        <w:widowControl w:val="0"/>
        <w:tabs>
          <w:tab w:val="left" w:pos="132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A42CF">
        <w:rPr>
          <w:rFonts w:ascii="Arial" w:eastAsia="Times New Roman" w:hAnsi="Arial" w:cs="Arial"/>
          <w:sz w:val="24"/>
          <w:szCs w:val="24"/>
        </w:rPr>
        <w:t>Integram e completam o presente Termo Contratual, para todos os fins de direito, como se nele transcrito, obrigando as partes em todos os seus termos, as condições expressas no Edital de Pregão Presencial nº 05/2021, juntamente com seus anexos e a proposta da Contratada.</w:t>
      </w:r>
    </w:p>
    <w:p w:rsidR="008E7EEF" w:rsidRPr="003A42CF" w:rsidRDefault="008E7EEF" w:rsidP="008E7EE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3A42CF">
        <w:rPr>
          <w:rFonts w:ascii="Arial" w:eastAsia="Times New Roman" w:hAnsi="Arial" w:cs="Arial"/>
          <w:b/>
          <w:sz w:val="24"/>
          <w:szCs w:val="24"/>
          <w:lang w:eastAsia="pt-BR"/>
        </w:rPr>
        <w:t>CLÁUSULA TERCEIRA – DA FORMA DE EXECUÇÃO DO CONTRATO</w:t>
      </w:r>
    </w:p>
    <w:p w:rsidR="008E7EEF" w:rsidRPr="003A42CF" w:rsidRDefault="008E7EEF" w:rsidP="00B55831">
      <w:pPr>
        <w:widowControl w:val="0"/>
        <w:spacing w:after="0"/>
        <w:ind w:firstLine="708"/>
        <w:jc w:val="both"/>
        <w:rPr>
          <w:rFonts w:ascii="Arial" w:eastAsia="Times New Roman" w:hAnsi="Arial" w:cs="Arial"/>
          <w:sz w:val="24"/>
          <w:szCs w:val="24"/>
        </w:rPr>
      </w:pPr>
      <w:r w:rsidRPr="003A42CF">
        <w:rPr>
          <w:rFonts w:ascii="Arial" w:eastAsia="Times New Roman" w:hAnsi="Arial" w:cs="Arial"/>
          <w:b/>
          <w:bCs/>
          <w:sz w:val="24"/>
          <w:szCs w:val="24"/>
        </w:rPr>
        <w:t>§ 1º</w:t>
      </w:r>
      <w:r w:rsidRPr="003A42CF">
        <w:rPr>
          <w:rFonts w:ascii="Arial" w:eastAsia="Times New Roman" w:hAnsi="Arial" w:cs="Arial"/>
          <w:b/>
          <w:bCs/>
          <w:sz w:val="24"/>
          <w:szCs w:val="24"/>
        </w:rPr>
        <w:tab/>
      </w:r>
      <w:r w:rsidRPr="003A42CF">
        <w:rPr>
          <w:rFonts w:ascii="Arial" w:eastAsia="Times New Roman" w:hAnsi="Arial" w:cs="Arial"/>
          <w:sz w:val="24"/>
          <w:szCs w:val="24"/>
        </w:rPr>
        <w:t xml:space="preserve">A Contratada executará os serviços </w:t>
      </w:r>
      <w:r w:rsidR="005109FF">
        <w:rPr>
          <w:rFonts w:ascii="Arial" w:eastAsia="Times New Roman" w:hAnsi="Arial" w:cs="Arial"/>
          <w:sz w:val="24"/>
          <w:szCs w:val="24"/>
        </w:rPr>
        <w:t>de acordo com o contido</w:t>
      </w:r>
      <w:r w:rsidRPr="003A42CF">
        <w:rPr>
          <w:rFonts w:ascii="Arial" w:eastAsia="Times New Roman" w:hAnsi="Arial" w:cs="Arial"/>
          <w:sz w:val="24"/>
          <w:szCs w:val="24"/>
        </w:rPr>
        <w:t xml:space="preserve"> no termo de referencia do edital</w:t>
      </w:r>
      <w:r w:rsidR="00BB365D" w:rsidRPr="003A42CF">
        <w:rPr>
          <w:rFonts w:ascii="Arial" w:eastAsia="Times New Roman" w:hAnsi="Arial" w:cs="Arial"/>
          <w:sz w:val="24"/>
          <w:szCs w:val="24"/>
        </w:rPr>
        <w:t xml:space="preserve"> e constante no anexo I deste contrato.</w:t>
      </w:r>
      <w:r w:rsidRPr="003A42CF">
        <w:rPr>
          <w:rFonts w:ascii="Arial" w:eastAsia="Times New Roman" w:hAnsi="Arial" w:cs="Arial"/>
          <w:sz w:val="24"/>
          <w:szCs w:val="24"/>
        </w:rPr>
        <w:t xml:space="preserve"> Os </w:t>
      </w:r>
      <w:r w:rsidRPr="003A42CF">
        <w:rPr>
          <w:rFonts w:ascii="Arial" w:hAnsi="Arial" w:cs="Arial"/>
          <w:sz w:val="24"/>
          <w:szCs w:val="24"/>
        </w:rPr>
        <w:t>serviços deverão ser iniciados a partir da data da assinatura do contrato, sendo realizados mensalmente, de forma contínua, pelo período estabelecido, podendo haver prorrogação na forma da lei. As atividades relacionadas serão executadas na sede da contratada ou quando houver necessidade ou solicitado pela administração na sede da contratante.</w:t>
      </w:r>
    </w:p>
    <w:p w:rsidR="008E7EEF" w:rsidRPr="003A42CF" w:rsidRDefault="008E7EEF" w:rsidP="008E7EEF">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z w:val="24"/>
          <w:szCs w:val="24"/>
        </w:rPr>
      </w:pPr>
      <w:r w:rsidRPr="003A42CF">
        <w:rPr>
          <w:rFonts w:ascii="Arial" w:eastAsia="Times New Roman" w:hAnsi="Arial" w:cs="Arial"/>
          <w:b/>
          <w:sz w:val="24"/>
          <w:szCs w:val="24"/>
        </w:rPr>
        <w:t>§ 2º</w:t>
      </w:r>
      <w:r w:rsidRPr="003A42CF">
        <w:rPr>
          <w:rFonts w:ascii="Arial" w:eastAsia="Times New Roman" w:hAnsi="Arial" w:cs="Arial"/>
          <w:sz w:val="24"/>
          <w:szCs w:val="24"/>
        </w:rPr>
        <w:t xml:space="preserve"> Os serviços deverão ser prestados conforme pré-definido pela contratante, em termo registrado em ordem de execução de serviços.</w:t>
      </w:r>
    </w:p>
    <w:p w:rsidR="008E7EEF" w:rsidRPr="003A42CF" w:rsidRDefault="008E7EEF" w:rsidP="008E7EEF">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z w:val="24"/>
          <w:szCs w:val="24"/>
        </w:rPr>
      </w:pPr>
      <w:r w:rsidRPr="003A42CF">
        <w:rPr>
          <w:rFonts w:ascii="Arial" w:eastAsia="Times New Roman" w:hAnsi="Arial" w:cs="Arial"/>
          <w:b/>
          <w:sz w:val="24"/>
          <w:szCs w:val="24"/>
        </w:rPr>
        <w:t>§ 3º</w:t>
      </w:r>
      <w:r w:rsidRPr="003A42CF">
        <w:rPr>
          <w:rFonts w:ascii="Arial" w:eastAsia="Times New Roman" w:hAnsi="Arial" w:cs="Arial"/>
          <w:sz w:val="24"/>
          <w:szCs w:val="24"/>
        </w:rPr>
        <w:t xml:space="preserve"> A teor do disposto no art. 14 da Lei Federal nº 8.078/90, a Contratada responde, independentemente da existência de culpa, pela reparação dos danos causados ao Contratante por defeitos relativos à prestação dos serviços, bem como por informações insuficientes ou inadequadas sobre sua fruição e riscos.</w:t>
      </w:r>
    </w:p>
    <w:p w:rsidR="008E7EEF" w:rsidRPr="003A42CF" w:rsidRDefault="008E7EEF" w:rsidP="008E7EEF">
      <w:pPr>
        <w:widowControl w:val="0"/>
        <w:overflowPunct w:val="0"/>
        <w:autoSpaceDE w:val="0"/>
        <w:autoSpaceDN w:val="0"/>
        <w:adjustRightInd w:val="0"/>
        <w:spacing w:after="0" w:line="240" w:lineRule="auto"/>
        <w:ind w:firstLine="720"/>
        <w:jc w:val="both"/>
        <w:textAlignment w:val="baseline"/>
        <w:rPr>
          <w:rFonts w:ascii="Arial" w:eastAsia="Times New Roman" w:hAnsi="Arial" w:cs="Arial"/>
          <w:sz w:val="24"/>
          <w:szCs w:val="24"/>
        </w:rPr>
      </w:pPr>
      <w:r w:rsidRPr="003A42CF">
        <w:rPr>
          <w:rFonts w:ascii="Arial" w:eastAsia="Times New Roman" w:hAnsi="Arial" w:cs="Arial"/>
          <w:b/>
          <w:sz w:val="24"/>
          <w:szCs w:val="24"/>
        </w:rPr>
        <w:t xml:space="preserve">§ 4º </w:t>
      </w:r>
      <w:r w:rsidRPr="003A42CF">
        <w:rPr>
          <w:rFonts w:ascii="Arial" w:eastAsia="Times New Roman" w:hAnsi="Arial" w:cs="Arial"/>
          <w:sz w:val="24"/>
          <w:szCs w:val="24"/>
        </w:rPr>
        <w:t>Na hipótese de os serviços apresentarem vícios de qualidade que os tornem impróprios ao consumo, poderá o Contratante optar pela reexecução dos serviços sem custos adicionais ou pelo abatimento proporcional do preço, nos termos do disposto no art. 20 da Lei Federal nº 8.078/90.</w:t>
      </w:r>
    </w:p>
    <w:p w:rsidR="008E7EEF" w:rsidRPr="003A42CF" w:rsidRDefault="008E7EEF" w:rsidP="008E7EEF">
      <w:pPr>
        <w:widowControl w:val="0"/>
        <w:tabs>
          <w:tab w:val="left" w:pos="1320"/>
        </w:tabs>
        <w:overflowPunct w:val="0"/>
        <w:autoSpaceDE w:val="0"/>
        <w:autoSpaceDN w:val="0"/>
        <w:adjustRightInd w:val="0"/>
        <w:spacing w:after="0" w:line="240" w:lineRule="auto"/>
        <w:ind w:firstLine="720"/>
        <w:jc w:val="both"/>
        <w:textAlignment w:val="baseline"/>
        <w:rPr>
          <w:rFonts w:ascii="Arial" w:eastAsia="Times New Roman" w:hAnsi="Arial" w:cs="Arial"/>
          <w:sz w:val="24"/>
          <w:szCs w:val="24"/>
        </w:rPr>
      </w:pPr>
    </w:p>
    <w:p w:rsidR="008E7EEF" w:rsidRPr="003A42CF" w:rsidRDefault="00B55831" w:rsidP="008E7EEF">
      <w:pPr>
        <w:widowControl w:val="0"/>
        <w:tabs>
          <w:tab w:val="left" w:pos="1320"/>
        </w:tabs>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3A42CF">
        <w:rPr>
          <w:rFonts w:ascii="Arial" w:eastAsia="Times New Roman" w:hAnsi="Arial" w:cs="Arial"/>
          <w:b/>
          <w:bCs/>
          <w:sz w:val="24"/>
          <w:szCs w:val="24"/>
        </w:rPr>
        <w:t>CLÁUSULA QUARTA – VALOR CONTRATUAL</w:t>
      </w:r>
    </w:p>
    <w:p w:rsidR="008E7EEF" w:rsidRPr="003A42CF" w:rsidRDefault="008E7EEF" w:rsidP="008E7EEF">
      <w:pPr>
        <w:widowControl w:val="0"/>
        <w:tabs>
          <w:tab w:val="left" w:pos="1320"/>
        </w:tabs>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A42CF">
        <w:rPr>
          <w:rFonts w:ascii="Arial" w:eastAsia="Times New Roman" w:hAnsi="Arial" w:cs="Arial"/>
          <w:b/>
          <w:bCs/>
          <w:sz w:val="24"/>
          <w:szCs w:val="24"/>
        </w:rPr>
        <w:t>§ 1º</w:t>
      </w:r>
      <w:r w:rsidRPr="003A42CF">
        <w:rPr>
          <w:rFonts w:ascii="Arial" w:eastAsia="Times New Roman" w:hAnsi="Arial" w:cs="Arial"/>
          <w:b/>
          <w:bCs/>
          <w:sz w:val="24"/>
          <w:szCs w:val="24"/>
        </w:rPr>
        <w:tab/>
      </w:r>
      <w:r w:rsidRPr="003A42CF">
        <w:rPr>
          <w:rFonts w:ascii="Arial" w:eastAsia="Times New Roman" w:hAnsi="Arial" w:cs="Arial"/>
          <w:sz w:val="24"/>
          <w:szCs w:val="24"/>
        </w:rPr>
        <w:t>Pela execução do objeto ora contratado o Contratante pag</w:t>
      </w:r>
      <w:r w:rsidR="00BB365D" w:rsidRPr="003A42CF">
        <w:rPr>
          <w:rFonts w:ascii="Arial" w:eastAsia="Times New Roman" w:hAnsi="Arial" w:cs="Arial"/>
          <w:sz w:val="24"/>
          <w:szCs w:val="24"/>
        </w:rPr>
        <w:t>ará à Contratada o valor mensal de R$ 4.300,00</w:t>
      </w:r>
      <w:r w:rsidRPr="003A42CF">
        <w:rPr>
          <w:rFonts w:ascii="Arial" w:eastAsia="Times New Roman" w:hAnsi="Arial" w:cs="Arial"/>
          <w:sz w:val="24"/>
          <w:szCs w:val="24"/>
        </w:rPr>
        <w:t xml:space="preserve"> (</w:t>
      </w:r>
      <w:r w:rsidR="00BB365D" w:rsidRPr="003A42CF">
        <w:rPr>
          <w:rFonts w:ascii="Arial" w:eastAsia="Times New Roman" w:hAnsi="Arial" w:cs="Arial"/>
          <w:sz w:val="24"/>
          <w:szCs w:val="24"/>
        </w:rPr>
        <w:t>quatro mil e trezentos reais</w:t>
      </w:r>
      <w:r w:rsidRPr="003A42CF">
        <w:rPr>
          <w:rFonts w:ascii="Arial" w:eastAsia="Times New Roman" w:hAnsi="Arial" w:cs="Arial"/>
          <w:sz w:val="24"/>
          <w:szCs w:val="24"/>
        </w:rPr>
        <w:t>)</w:t>
      </w:r>
      <w:r w:rsidR="00BB365D" w:rsidRPr="003A42CF">
        <w:rPr>
          <w:rFonts w:ascii="Arial" w:eastAsia="Times New Roman" w:hAnsi="Arial" w:cs="Arial"/>
          <w:sz w:val="24"/>
          <w:szCs w:val="24"/>
        </w:rPr>
        <w:t xml:space="preserve"> totalizando o valor contratual em R$ 51.600,00 (cinquenta e um mil e seiscentos reais).</w:t>
      </w:r>
    </w:p>
    <w:p w:rsidR="008E7EEF" w:rsidRPr="003A42CF" w:rsidRDefault="008E7EEF" w:rsidP="008E7EEF">
      <w:pPr>
        <w:widowControl w:val="0"/>
        <w:tabs>
          <w:tab w:val="left" w:pos="1320"/>
        </w:tabs>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A42CF">
        <w:rPr>
          <w:rFonts w:ascii="Arial" w:eastAsia="Times New Roman" w:hAnsi="Arial" w:cs="Arial"/>
          <w:b/>
          <w:bCs/>
          <w:sz w:val="24"/>
          <w:szCs w:val="24"/>
        </w:rPr>
        <w:t>§ 2º</w:t>
      </w:r>
      <w:r w:rsidRPr="003A42CF">
        <w:rPr>
          <w:rFonts w:ascii="Arial" w:eastAsia="Times New Roman" w:hAnsi="Arial" w:cs="Arial"/>
          <w:b/>
          <w:bCs/>
          <w:sz w:val="24"/>
          <w:szCs w:val="24"/>
        </w:rPr>
        <w:tab/>
      </w:r>
      <w:r w:rsidRPr="003A42CF">
        <w:rPr>
          <w:rFonts w:ascii="Arial" w:eastAsia="Times New Roman" w:hAnsi="Arial" w:cs="Arial"/>
          <w:sz w:val="24"/>
          <w:szCs w:val="24"/>
        </w:rPr>
        <w:t>A teor do disposto no art. 71, da Lei nº 8.666/93, a Contratada é responsável pelos encargos trabalhistas, previdenciários, fiscais e comerciais resultantes da execução do Contrato.</w:t>
      </w:r>
    </w:p>
    <w:p w:rsidR="008E7EEF" w:rsidRPr="003A42CF" w:rsidRDefault="008E7EEF" w:rsidP="008E7EEF">
      <w:pPr>
        <w:widowControl w:val="0"/>
        <w:tabs>
          <w:tab w:val="left" w:pos="1320"/>
        </w:tabs>
        <w:overflowPunct w:val="0"/>
        <w:autoSpaceDE w:val="0"/>
        <w:autoSpaceDN w:val="0"/>
        <w:adjustRightInd w:val="0"/>
        <w:spacing w:after="0" w:line="240" w:lineRule="auto"/>
        <w:ind w:firstLine="1122"/>
        <w:jc w:val="both"/>
        <w:textAlignment w:val="baseline"/>
        <w:rPr>
          <w:rFonts w:ascii="Arial" w:eastAsia="Times New Roman" w:hAnsi="Arial" w:cs="Arial"/>
          <w:sz w:val="24"/>
          <w:szCs w:val="24"/>
        </w:rPr>
      </w:pPr>
    </w:p>
    <w:p w:rsidR="008E7EEF" w:rsidRPr="003A42CF" w:rsidRDefault="00B55831" w:rsidP="008E7EEF">
      <w:pPr>
        <w:widowControl w:val="0"/>
        <w:tabs>
          <w:tab w:val="left" w:pos="1320"/>
        </w:tabs>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3A42CF">
        <w:rPr>
          <w:rFonts w:ascii="Arial" w:eastAsia="Times New Roman" w:hAnsi="Arial" w:cs="Arial"/>
          <w:b/>
          <w:bCs/>
          <w:sz w:val="24"/>
          <w:szCs w:val="24"/>
        </w:rPr>
        <w:t>CLÁUSULA QUINTA – CONDIÇÕES DE PAGAMENTO</w:t>
      </w:r>
    </w:p>
    <w:p w:rsidR="008E7EEF" w:rsidRPr="003A42CF" w:rsidRDefault="008E7EEF" w:rsidP="008E7EEF">
      <w:pPr>
        <w:overflowPunct w:val="0"/>
        <w:autoSpaceDE w:val="0"/>
        <w:autoSpaceDN w:val="0"/>
        <w:adjustRightInd w:val="0"/>
        <w:spacing w:after="0" w:line="240" w:lineRule="auto"/>
        <w:ind w:firstLine="709"/>
        <w:jc w:val="both"/>
        <w:textAlignment w:val="baseline"/>
        <w:rPr>
          <w:rFonts w:ascii="Arial" w:eastAsia="Times New Roman" w:hAnsi="Arial" w:cs="Arial"/>
          <w:b/>
          <w:color w:val="000000"/>
          <w:sz w:val="24"/>
          <w:szCs w:val="24"/>
          <w:lang w:eastAsia="pt-BR"/>
        </w:rPr>
      </w:pPr>
      <w:r w:rsidRPr="003A42CF">
        <w:rPr>
          <w:rFonts w:ascii="Arial" w:eastAsia="Times New Roman" w:hAnsi="Arial" w:cs="Arial"/>
          <w:b/>
          <w:color w:val="000000"/>
          <w:sz w:val="24"/>
          <w:szCs w:val="24"/>
        </w:rPr>
        <w:t>§ 1º</w:t>
      </w:r>
      <w:r w:rsidRPr="003A42CF">
        <w:rPr>
          <w:rFonts w:ascii="Arial" w:eastAsia="Times New Roman" w:hAnsi="Arial" w:cs="Arial"/>
          <w:color w:val="000000"/>
          <w:sz w:val="24"/>
          <w:szCs w:val="24"/>
        </w:rPr>
        <w:t xml:space="preserve"> </w:t>
      </w:r>
      <w:r w:rsidRPr="003A42CF">
        <w:rPr>
          <w:rFonts w:ascii="Arial" w:eastAsia="Times New Roman" w:hAnsi="Arial" w:cs="Arial"/>
          <w:sz w:val="24"/>
          <w:szCs w:val="24"/>
        </w:rPr>
        <w:t>O pagamento será efetuado, após execução dos serviços, em moeda brasileira corrente, até o 15º dia do mês subsequente após a apresentação correta da nota fiscal/fatura do serviço executado e documentos pertinentes (certidões negativas).</w:t>
      </w:r>
    </w:p>
    <w:p w:rsidR="00312C1C" w:rsidRPr="003A42CF" w:rsidRDefault="00312C1C" w:rsidP="00B55831">
      <w:pPr>
        <w:widowControl w:val="0"/>
        <w:spacing w:after="120" w:line="240" w:lineRule="auto"/>
        <w:rPr>
          <w:rFonts w:ascii="Arial" w:eastAsia="Times New Roman" w:hAnsi="Arial" w:cs="Arial"/>
          <w:b/>
          <w:sz w:val="24"/>
          <w:szCs w:val="24"/>
          <w:lang w:eastAsia="pt-BR"/>
        </w:rPr>
      </w:pPr>
    </w:p>
    <w:p w:rsidR="008E7EEF" w:rsidRPr="003A42CF" w:rsidRDefault="00B55831" w:rsidP="00B55831">
      <w:pPr>
        <w:widowControl w:val="0"/>
        <w:spacing w:after="120" w:line="240" w:lineRule="auto"/>
        <w:rPr>
          <w:rFonts w:ascii="Arial" w:eastAsia="Times New Roman" w:hAnsi="Arial" w:cs="Arial"/>
          <w:b/>
          <w:sz w:val="24"/>
          <w:szCs w:val="24"/>
          <w:lang w:eastAsia="pt-BR"/>
        </w:rPr>
      </w:pPr>
      <w:r w:rsidRPr="003A42CF">
        <w:rPr>
          <w:rFonts w:ascii="Arial" w:eastAsia="Times New Roman" w:hAnsi="Arial" w:cs="Arial"/>
          <w:b/>
          <w:sz w:val="24"/>
          <w:szCs w:val="24"/>
          <w:lang w:eastAsia="pt-BR"/>
        </w:rPr>
        <w:lastRenderedPageBreak/>
        <w:t>CLÁUSULA SEXTA – RECURSOS FINANCEIROS</w:t>
      </w:r>
    </w:p>
    <w:p w:rsidR="008E7EEF" w:rsidRPr="003A42CF" w:rsidRDefault="008E7EEF" w:rsidP="008E7EEF">
      <w:pPr>
        <w:tabs>
          <w:tab w:val="left" w:pos="540"/>
        </w:tabs>
        <w:overflowPunct w:val="0"/>
        <w:autoSpaceDE w:val="0"/>
        <w:autoSpaceDN w:val="0"/>
        <w:adjustRightInd w:val="0"/>
        <w:spacing w:after="0" w:line="240" w:lineRule="auto"/>
        <w:ind w:firstLine="720"/>
        <w:jc w:val="both"/>
        <w:textAlignment w:val="baseline"/>
        <w:rPr>
          <w:rFonts w:ascii="Arial" w:eastAsia="Times New Roman" w:hAnsi="Arial" w:cs="Arial"/>
          <w:sz w:val="24"/>
          <w:szCs w:val="24"/>
        </w:rPr>
      </w:pPr>
      <w:r w:rsidRPr="003A42CF">
        <w:rPr>
          <w:rFonts w:ascii="Arial" w:eastAsia="Times New Roman" w:hAnsi="Arial" w:cs="Arial"/>
          <w:b/>
          <w:color w:val="000000"/>
          <w:sz w:val="24"/>
          <w:szCs w:val="24"/>
        </w:rPr>
        <w:t>§ 1º</w:t>
      </w:r>
      <w:r w:rsidRPr="003A42CF">
        <w:rPr>
          <w:rFonts w:ascii="Arial" w:eastAsia="Times New Roman" w:hAnsi="Arial" w:cs="Arial"/>
          <w:color w:val="000000"/>
          <w:sz w:val="24"/>
          <w:szCs w:val="24"/>
        </w:rPr>
        <w:t xml:space="preserve"> </w:t>
      </w:r>
      <w:r w:rsidRPr="003A42CF">
        <w:rPr>
          <w:rFonts w:ascii="Arial" w:eastAsia="Times New Roman" w:hAnsi="Arial" w:cs="Arial"/>
          <w:sz w:val="24"/>
          <w:szCs w:val="24"/>
        </w:rPr>
        <w:t xml:space="preserve">As despesas decorrentes deste contrato correrão pelas dotações orçamentárias conforme segue: </w:t>
      </w:r>
    </w:p>
    <w:p w:rsidR="008E7EEF" w:rsidRPr="003A42CF" w:rsidRDefault="008E7EEF" w:rsidP="008E7EEF">
      <w:pPr>
        <w:tabs>
          <w:tab w:val="left" w:pos="540"/>
        </w:tabs>
        <w:overflowPunct w:val="0"/>
        <w:autoSpaceDE w:val="0"/>
        <w:autoSpaceDN w:val="0"/>
        <w:adjustRightInd w:val="0"/>
        <w:spacing w:after="0" w:line="240" w:lineRule="auto"/>
        <w:ind w:firstLine="720"/>
        <w:jc w:val="both"/>
        <w:textAlignment w:val="baseline"/>
        <w:rPr>
          <w:rFonts w:ascii="Arial" w:eastAsia="Times New Roman" w:hAnsi="Arial" w:cs="Arial"/>
          <w:sz w:val="24"/>
          <w:szCs w:val="24"/>
        </w:rPr>
      </w:pPr>
    </w:p>
    <w:tbl>
      <w:tblPr>
        <w:tblW w:w="0" w:type="auto"/>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163"/>
        <w:gridCol w:w="992"/>
        <w:gridCol w:w="567"/>
        <w:gridCol w:w="567"/>
        <w:gridCol w:w="425"/>
        <w:gridCol w:w="350"/>
        <w:gridCol w:w="501"/>
        <w:gridCol w:w="992"/>
        <w:gridCol w:w="1871"/>
      </w:tblGrid>
      <w:tr w:rsidR="008E7EEF" w:rsidRPr="003A42CF" w:rsidTr="008E7EEF">
        <w:trPr>
          <w:cantSplit/>
          <w:jc w:val="center"/>
        </w:trPr>
        <w:tc>
          <w:tcPr>
            <w:tcW w:w="2269" w:type="dxa"/>
            <w:tcBorders>
              <w:top w:val="single" w:sz="4" w:space="0" w:color="auto"/>
              <w:left w:val="single" w:sz="4" w:space="0" w:color="auto"/>
              <w:bottom w:val="single" w:sz="4" w:space="0" w:color="auto"/>
              <w:right w:val="single" w:sz="4" w:space="0" w:color="FFFFFF"/>
            </w:tcBorders>
            <w:hideMark/>
          </w:tcPr>
          <w:p w:rsidR="008E7EEF" w:rsidRPr="003A42CF" w:rsidRDefault="008E7EEF">
            <w:pPr>
              <w:overflowPunct w:val="0"/>
              <w:autoSpaceDE w:val="0"/>
              <w:autoSpaceDN w:val="0"/>
              <w:adjustRightInd w:val="0"/>
              <w:spacing w:after="0" w:line="240" w:lineRule="auto"/>
              <w:textAlignment w:val="baseline"/>
              <w:rPr>
                <w:rFonts w:ascii="Arial" w:eastAsia="Times New Roman" w:hAnsi="Arial" w:cs="Arial"/>
                <w:b/>
                <w:sz w:val="24"/>
                <w:szCs w:val="24"/>
              </w:rPr>
            </w:pPr>
            <w:r w:rsidRPr="003A42CF">
              <w:rPr>
                <w:rFonts w:ascii="Arial" w:eastAsia="Times New Roman" w:hAnsi="Arial" w:cs="Arial"/>
                <w:b/>
                <w:sz w:val="24"/>
                <w:szCs w:val="24"/>
              </w:rPr>
              <w:t>UNIDADE</w:t>
            </w:r>
          </w:p>
        </w:tc>
        <w:tc>
          <w:tcPr>
            <w:tcW w:w="4565" w:type="dxa"/>
            <w:gridSpan w:val="7"/>
            <w:tcBorders>
              <w:top w:val="single" w:sz="4" w:space="0" w:color="auto"/>
              <w:left w:val="single" w:sz="4" w:space="0" w:color="auto"/>
              <w:bottom w:val="single" w:sz="4" w:space="0" w:color="auto"/>
              <w:right w:val="single" w:sz="4" w:space="0" w:color="auto"/>
            </w:tcBorders>
            <w:hideMark/>
          </w:tcPr>
          <w:p w:rsidR="008E7EEF" w:rsidRPr="003A42CF" w:rsidRDefault="008E7EE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3A42CF">
              <w:rPr>
                <w:rFonts w:ascii="Arial" w:eastAsia="Times New Roman" w:hAnsi="Arial" w:cs="Arial"/>
                <w:b/>
                <w:sz w:val="24"/>
                <w:szCs w:val="24"/>
              </w:rPr>
              <w:t>DOTAÇÃO ORÇAMENTÁRIA</w:t>
            </w:r>
          </w:p>
        </w:tc>
        <w:tc>
          <w:tcPr>
            <w:tcW w:w="992" w:type="dxa"/>
            <w:tcBorders>
              <w:top w:val="single" w:sz="4" w:space="0" w:color="auto"/>
              <w:left w:val="single" w:sz="4" w:space="0" w:color="auto"/>
              <w:bottom w:val="single" w:sz="4" w:space="0" w:color="auto"/>
              <w:right w:val="single" w:sz="4" w:space="0" w:color="auto"/>
            </w:tcBorders>
            <w:hideMark/>
          </w:tcPr>
          <w:p w:rsidR="008E7EEF" w:rsidRPr="003A42CF" w:rsidRDefault="008E7EE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3A42CF">
              <w:rPr>
                <w:rFonts w:ascii="Arial" w:eastAsia="Times New Roman" w:hAnsi="Arial" w:cs="Arial"/>
                <w:b/>
                <w:sz w:val="24"/>
                <w:szCs w:val="24"/>
              </w:rPr>
              <w:t>FONTE</w:t>
            </w:r>
          </w:p>
        </w:tc>
        <w:tc>
          <w:tcPr>
            <w:tcW w:w="1871" w:type="dxa"/>
            <w:tcBorders>
              <w:top w:val="single" w:sz="4" w:space="0" w:color="auto"/>
              <w:left w:val="nil"/>
              <w:bottom w:val="single" w:sz="4" w:space="0" w:color="auto"/>
              <w:right w:val="single" w:sz="4" w:space="0" w:color="auto"/>
            </w:tcBorders>
            <w:hideMark/>
          </w:tcPr>
          <w:p w:rsidR="008E7EEF" w:rsidRPr="003A42CF" w:rsidRDefault="008E7EE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3A42CF">
              <w:rPr>
                <w:rFonts w:ascii="Arial" w:eastAsia="Times New Roman" w:hAnsi="Arial" w:cs="Arial"/>
                <w:b/>
                <w:sz w:val="24"/>
                <w:szCs w:val="24"/>
              </w:rPr>
              <w:t>CATEGORIA</w:t>
            </w:r>
          </w:p>
        </w:tc>
      </w:tr>
      <w:tr w:rsidR="008E7EEF" w:rsidRPr="003A42CF" w:rsidTr="008E7EEF">
        <w:trPr>
          <w:cantSplit/>
          <w:jc w:val="center"/>
        </w:trPr>
        <w:tc>
          <w:tcPr>
            <w:tcW w:w="2269" w:type="dxa"/>
            <w:tcBorders>
              <w:top w:val="single" w:sz="4" w:space="0" w:color="auto"/>
              <w:left w:val="single" w:sz="4" w:space="0" w:color="auto"/>
              <w:bottom w:val="single" w:sz="4" w:space="0" w:color="auto"/>
              <w:right w:val="single" w:sz="4" w:space="0" w:color="auto"/>
            </w:tcBorders>
            <w:hideMark/>
          </w:tcPr>
          <w:p w:rsidR="008E7EEF" w:rsidRPr="003A42CF" w:rsidRDefault="008E7EEF">
            <w:pPr>
              <w:overflowPunct w:val="0"/>
              <w:autoSpaceDE w:val="0"/>
              <w:autoSpaceDN w:val="0"/>
              <w:adjustRightInd w:val="0"/>
              <w:spacing w:after="0" w:line="240" w:lineRule="auto"/>
              <w:textAlignment w:val="baseline"/>
              <w:rPr>
                <w:rFonts w:ascii="Arial" w:eastAsia="Times New Roman" w:hAnsi="Arial" w:cs="Arial"/>
                <w:sz w:val="24"/>
                <w:szCs w:val="24"/>
              </w:rPr>
            </w:pPr>
            <w:r w:rsidRPr="003A42CF">
              <w:rPr>
                <w:rFonts w:ascii="Arial" w:eastAsia="Times New Roman" w:hAnsi="Arial" w:cs="Arial"/>
                <w:sz w:val="24"/>
                <w:szCs w:val="24"/>
              </w:rPr>
              <w:t>DEPARTAMENTO MUNICIPAL DE ADMINISTRACAO</w:t>
            </w:r>
          </w:p>
        </w:tc>
        <w:tc>
          <w:tcPr>
            <w:tcW w:w="1163" w:type="dxa"/>
            <w:tcBorders>
              <w:top w:val="single" w:sz="4" w:space="0" w:color="auto"/>
              <w:left w:val="single" w:sz="4" w:space="0" w:color="auto"/>
              <w:bottom w:val="single" w:sz="4" w:space="0" w:color="auto"/>
              <w:right w:val="single" w:sz="4" w:space="0" w:color="FFFFFF"/>
            </w:tcBorders>
            <w:hideMark/>
          </w:tcPr>
          <w:p w:rsidR="008E7EEF" w:rsidRPr="003A42CF" w:rsidRDefault="008E7EE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A42CF">
              <w:rPr>
                <w:rFonts w:ascii="Arial" w:eastAsia="Times New Roman" w:hAnsi="Arial" w:cs="Arial"/>
                <w:sz w:val="24"/>
                <w:szCs w:val="24"/>
              </w:rPr>
              <w:t>1066</w:t>
            </w:r>
          </w:p>
        </w:tc>
        <w:tc>
          <w:tcPr>
            <w:tcW w:w="992" w:type="dxa"/>
            <w:tcBorders>
              <w:top w:val="single" w:sz="4" w:space="0" w:color="auto"/>
              <w:left w:val="single" w:sz="4" w:space="0" w:color="FFFFFF"/>
              <w:bottom w:val="single" w:sz="4" w:space="0" w:color="auto"/>
              <w:right w:val="nil"/>
            </w:tcBorders>
            <w:hideMark/>
          </w:tcPr>
          <w:p w:rsidR="008E7EEF" w:rsidRPr="003A42CF" w:rsidRDefault="008E7EE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A42CF">
              <w:rPr>
                <w:rFonts w:ascii="Arial" w:eastAsia="Times New Roman" w:hAnsi="Arial" w:cs="Arial"/>
                <w:sz w:val="24"/>
                <w:szCs w:val="24"/>
              </w:rPr>
              <w:t>0301</w:t>
            </w:r>
          </w:p>
        </w:tc>
        <w:tc>
          <w:tcPr>
            <w:tcW w:w="567" w:type="dxa"/>
            <w:tcBorders>
              <w:top w:val="single" w:sz="4" w:space="0" w:color="auto"/>
              <w:left w:val="nil"/>
              <w:bottom w:val="single" w:sz="4" w:space="0" w:color="auto"/>
              <w:right w:val="nil"/>
            </w:tcBorders>
            <w:hideMark/>
          </w:tcPr>
          <w:p w:rsidR="008E7EEF" w:rsidRPr="003A42CF" w:rsidRDefault="008E7EEF">
            <w:pPr>
              <w:overflowPunct w:val="0"/>
              <w:autoSpaceDE w:val="0"/>
              <w:autoSpaceDN w:val="0"/>
              <w:adjustRightInd w:val="0"/>
              <w:spacing w:after="0" w:line="240" w:lineRule="auto"/>
              <w:jc w:val="both"/>
              <w:textAlignment w:val="baseline"/>
              <w:rPr>
                <w:rFonts w:ascii="Arial" w:eastAsia="Times New Roman" w:hAnsi="Arial" w:cs="Arial"/>
                <w:sz w:val="24"/>
                <w:szCs w:val="24"/>
              </w:rPr>
            </w:pPr>
            <w:proofErr w:type="gramStart"/>
            <w:r w:rsidRPr="003A42CF">
              <w:rPr>
                <w:rFonts w:ascii="Arial" w:eastAsia="Times New Roman" w:hAnsi="Arial" w:cs="Arial"/>
                <w:sz w:val="24"/>
                <w:szCs w:val="24"/>
              </w:rPr>
              <w:t>4</w:t>
            </w:r>
            <w:proofErr w:type="gramEnd"/>
          </w:p>
        </w:tc>
        <w:tc>
          <w:tcPr>
            <w:tcW w:w="567" w:type="dxa"/>
            <w:tcBorders>
              <w:top w:val="single" w:sz="4" w:space="0" w:color="auto"/>
              <w:left w:val="nil"/>
              <w:bottom w:val="single" w:sz="4" w:space="0" w:color="auto"/>
              <w:right w:val="nil"/>
            </w:tcBorders>
            <w:hideMark/>
          </w:tcPr>
          <w:p w:rsidR="008E7EEF" w:rsidRPr="003A42CF" w:rsidRDefault="008E7EE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A42CF">
              <w:rPr>
                <w:rFonts w:ascii="Arial" w:eastAsia="Times New Roman" w:hAnsi="Arial" w:cs="Arial"/>
                <w:sz w:val="24"/>
                <w:szCs w:val="24"/>
              </w:rPr>
              <w:t>121</w:t>
            </w:r>
          </w:p>
        </w:tc>
        <w:tc>
          <w:tcPr>
            <w:tcW w:w="425" w:type="dxa"/>
            <w:tcBorders>
              <w:top w:val="single" w:sz="4" w:space="0" w:color="auto"/>
              <w:left w:val="nil"/>
              <w:bottom w:val="single" w:sz="4" w:space="0" w:color="auto"/>
              <w:right w:val="nil"/>
            </w:tcBorders>
            <w:hideMark/>
          </w:tcPr>
          <w:p w:rsidR="008E7EEF" w:rsidRPr="003A42CF" w:rsidRDefault="008E7EEF">
            <w:pPr>
              <w:overflowPunct w:val="0"/>
              <w:autoSpaceDE w:val="0"/>
              <w:autoSpaceDN w:val="0"/>
              <w:adjustRightInd w:val="0"/>
              <w:spacing w:after="0" w:line="240" w:lineRule="auto"/>
              <w:jc w:val="both"/>
              <w:textAlignment w:val="baseline"/>
              <w:rPr>
                <w:rFonts w:ascii="Arial" w:eastAsia="Times New Roman" w:hAnsi="Arial" w:cs="Arial"/>
                <w:sz w:val="24"/>
                <w:szCs w:val="24"/>
              </w:rPr>
            </w:pPr>
            <w:proofErr w:type="gramStart"/>
            <w:r w:rsidRPr="003A42CF">
              <w:rPr>
                <w:rFonts w:ascii="Arial" w:eastAsia="Times New Roman" w:hAnsi="Arial" w:cs="Arial"/>
                <w:sz w:val="24"/>
                <w:szCs w:val="24"/>
              </w:rPr>
              <w:t>3</w:t>
            </w:r>
            <w:proofErr w:type="gramEnd"/>
          </w:p>
        </w:tc>
        <w:tc>
          <w:tcPr>
            <w:tcW w:w="350" w:type="dxa"/>
            <w:tcBorders>
              <w:top w:val="single" w:sz="4" w:space="0" w:color="auto"/>
              <w:left w:val="nil"/>
              <w:bottom w:val="single" w:sz="4" w:space="0" w:color="auto"/>
              <w:right w:val="nil"/>
            </w:tcBorders>
            <w:hideMark/>
          </w:tcPr>
          <w:p w:rsidR="008E7EEF" w:rsidRPr="003A42CF" w:rsidRDefault="008E7EEF">
            <w:pPr>
              <w:overflowPunct w:val="0"/>
              <w:autoSpaceDE w:val="0"/>
              <w:autoSpaceDN w:val="0"/>
              <w:adjustRightInd w:val="0"/>
              <w:spacing w:after="0" w:line="240" w:lineRule="auto"/>
              <w:jc w:val="both"/>
              <w:textAlignment w:val="baseline"/>
              <w:rPr>
                <w:rFonts w:ascii="Arial" w:eastAsia="Times New Roman" w:hAnsi="Arial" w:cs="Arial"/>
                <w:sz w:val="24"/>
                <w:szCs w:val="24"/>
              </w:rPr>
            </w:pPr>
            <w:proofErr w:type="gramStart"/>
            <w:r w:rsidRPr="003A42CF">
              <w:rPr>
                <w:rFonts w:ascii="Arial" w:eastAsia="Times New Roman" w:hAnsi="Arial" w:cs="Arial"/>
                <w:sz w:val="24"/>
                <w:szCs w:val="24"/>
              </w:rPr>
              <w:t>2</w:t>
            </w:r>
            <w:proofErr w:type="gramEnd"/>
          </w:p>
        </w:tc>
        <w:tc>
          <w:tcPr>
            <w:tcW w:w="501" w:type="dxa"/>
            <w:tcBorders>
              <w:top w:val="single" w:sz="4" w:space="0" w:color="auto"/>
              <w:left w:val="nil"/>
              <w:bottom w:val="single" w:sz="4" w:space="0" w:color="auto"/>
              <w:right w:val="single" w:sz="4" w:space="0" w:color="auto"/>
            </w:tcBorders>
            <w:hideMark/>
          </w:tcPr>
          <w:p w:rsidR="008E7EEF" w:rsidRPr="003A42CF" w:rsidRDefault="008E7EEF">
            <w:pPr>
              <w:overflowPunct w:val="0"/>
              <w:autoSpaceDE w:val="0"/>
              <w:autoSpaceDN w:val="0"/>
              <w:adjustRightInd w:val="0"/>
              <w:spacing w:after="0" w:line="240" w:lineRule="auto"/>
              <w:jc w:val="both"/>
              <w:textAlignment w:val="baseline"/>
              <w:rPr>
                <w:rFonts w:ascii="Arial" w:eastAsia="Times New Roman" w:hAnsi="Arial" w:cs="Arial"/>
                <w:sz w:val="24"/>
                <w:szCs w:val="24"/>
              </w:rPr>
            </w:pPr>
            <w:proofErr w:type="gramStart"/>
            <w:r w:rsidRPr="003A42CF">
              <w:rPr>
                <w:rFonts w:ascii="Arial" w:eastAsia="Times New Roman" w:hAnsi="Arial" w:cs="Arial"/>
                <w:sz w:val="24"/>
                <w:szCs w:val="24"/>
              </w:rPr>
              <w:t>5</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8E7EEF" w:rsidRPr="003A42CF" w:rsidRDefault="008E7EE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A42CF">
              <w:rPr>
                <w:rFonts w:ascii="Arial" w:eastAsia="Times New Roman" w:hAnsi="Arial" w:cs="Arial"/>
                <w:sz w:val="24"/>
                <w:szCs w:val="24"/>
              </w:rPr>
              <w:t xml:space="preserve"> </w:t>
            </w:r>
          </w:p>
        </w:tc>
        <w:tc>
          <w:tcPr>
            <w:tcW w:w="1871" w:type="dxa"/>
            <w:tcBorders>
              <w:top w:val="single" w:sz="4" w:space="0" w:color="auto"/>
              <w:left w:val="single" w:sz="4" w:space="0" w:color="auto"/>
              <w:bottom w:val="single" w:sz="4" w:space="0" w:color="auto"/>
              <w:right w:val="single" w:sz="4" w:space="0" w:color="auto"/>
            </w:tcBorders>
            <w:hideMark/>
          </w:tcPr>
          <w:p w:rsidR="008E7EEF" w:rsidRPr="003A42CF" w:rsidRDefault="008E7EE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A42CF">
              <w:rPr>
                <w:rFonts w:ascii="Arial" w:eastAsia="Times New Roman" w:hAnsi="Arial" w:cs="Arial"/>
                <w:sz w:val="24"/>
                <w:szCs w:val="24"/>
              </w:rPr>
              <w:t>339039050000</w:t>
            </w:r>
          </w:p>
        </w:tc>
      </w:tr>
    </w:tbl>
    <w:p w:rsidR="00312C1C" w:rsidRPr="003A42CF" w:rsidRDefault="00312C1C" w:rsidP="00B55831">
      <w:pPr>
        <w:widowControl w:val="0"/>
        <w:spacing w:after="120" w:line="240" w:lineRule="auto"/>
        <w:rPr>
          <w:rFonts w:ascii="Arial" w:eastAsia="Times New Roman" w:hAnsi="Arial" w:cs="Arial"/>
          <w:b/>
          <w:sz w:val="24"/>
          <w:szCs w:val="24"/>
          <w:lang w:eastAsia="pt-BR"/>
        </w:rPr>
      </w:pPr>
    </w:p>
    <w:p w:rsidR="008E7EEF" w:rsidRPr="003A42CF" w:rsidRDefault="00B55831" w:rsidP="00B55831">
      <w:pPr>
        <w:widowControl w:val="0"/>
        <w:spacing w:after="120" w:line="240" w:lineRule="auto"/>
        <w:rPr>
          <w:rFonts w:ascii="Arial" w:eastAsia="Times New Roman" w:hAnsi="Arial" w:cs="Arial"/>
          <w:b/>
          <w:sz w:val="24"/>
          <w:szCs w:val="24"/>
          <w:lang w:eastAsia="pt-BR"/>
        </w:rPr>
      </w:pPr>
      <w:r w:rsidRPr="003A42CF">
        <w:rPr>
          <w:rFonts w:ascii="Arial" w:eastAsia="Times New Roman" w:hAnsi="Arial" w:cs="Arial"/>
          <w:b/>
          <w:sz w:val="24"/>
          <w:szCs w:val="24"/>
          <w:lang w:eastAsia="pt-BR"/>
        </w:rPr>
        <w:t>CLÁUSULA SÉTIMA – CRITÉRIO DO REAJUSTE</w:t>
      </w:r>
    </w:p>
    <w:p w:rsidR="008E7EEF" w:rsidRPr="003A42CF" w:rsidRDefault="008E7EEF" w:rsidP="008E7EEF">
      <w:pPr>
        <w:overflowPunct w:val="0"/>
        <w:autoSpaceDE w:val="0"/>
        <w:autoSpaceDN w:val="0"/>
        <w:adjustRightInd w:val="0"/>
        <w:spacing w:after="0" w:line="240" w:lineRule="auto"/>
        <w:ind w:firstLine="709"/>
        <w:jc w:val="both"/>
        <w:textAlignment w:val="baseline"/>
        <w:rPr>
          <w:rFonts w:ascii="Arial" w:eastAsia="Times New Roman" w:hAnsi="Arial" w:cs="Arial"/>
          <w:sz w:val="24"/>
          <w:szCs w:val="24"/>
        </w:rPr>
      </w:pPr>
      <w:r w:rsidRPr="003A42CF">
        <w:rPr>
          <w:rFonts w:ascii="Arial" w:eastAsia="Times New Roman" w:hAnsi="Arial" w:cs="Arial"/>
          <w:b/>
          <w:sz w:val="24"/>
          <w:szCs w:val="24"/>
        </w:rPr>
        <w:t>§ 1º</w:t>
      </w:r>
      <w:r w:rsidRPr="003A42CF">
        <w:rPr>
          <w:rFonts w:ascii="Arial" w:eastAsia="Times New Roman" w:hAnsi="Arial" w:cs="Arial"/>
          <w:sz w:val="24"/>
          <w:szCs w:val="24"/>
        </w:rPr>
        <w:t xml:space="preserve"> Por conveniência das partes o contrato poderá ser reajustado após doze meses de vigência, utilizando o INPC – índice nacional de preços ao consumidor, para fins de calculo de reajuste.</w:t>
      </w:r>
    </w:p>
    <w:p w:rsidR="008E7EEF" w:rsidRPr="003A42CF" w:rsidRDefault="008E7EEF" w:rsidP="008E7EEF">
      <w:pPr>
        <w:widowControl w:val="0"/>
        <w:spacing w:after="120" w:line="240" w:lineRule="auto"/>
        <w:ind w:left="283"/>
        <w:rPr>
          <w:rFonts w:ascii="Arial" w:eastAsia="Times New Roman" w:hAnsi="Arial" w:cs="Arial"/>
          <w:sz w:val="24"/>
          <w:szCs w:val="24"/>
          <w:lang w:eastAsia="pt-BR"/>
        </w:rPr>
      </w:pPr>
    </w:p>
    <w:p w:rsidR="008E7EEF" w:rsidRPr="003A42CF" w:rsidRDefault="00B55831" w:rsidP="00B55831">
      <w:pPr>
        <w:widowControl w:val="0"/>
        <w:spacing w:after="120" w:line="240" w:lineRule="auto"/>
        <w:rPr>
          <w:rFonts w:ascii="Arial" w:eastAsia="Times New Roman" w:hAnsi="Arial" w:cs="Arial"/>
          <w:b/>
          <w:sz w:val="24"/>
          <w:szCs w:val="24"/>
          <w:lang w:eastAsia="pt-BR"/>
        </w:rPr>
      </w:pPr>
      <w:r w:rsidRPr="003A42CF">
        <w:rPr>
          <w:rFonts w:ascii="Arial" w:eastAsia="Times New Roman" w:hAnsi="Arial" w:cs="Arial"/>
          <w:b/>
          <w:sz w:val="24"/>
          <w:szCs w:val="24"/>
          <w:lang w:eastAsia="pt-BR"/>
        </w:rPr>
        <w:t>CLÁUSULA OITAVA – PRAZOS</w:t>
      </w:r>
    </w:p>
    <w:p w:rsidR="008E7EEF" w:rsidRPr="003A42CF" w:rsidRDefault="008E7EEF" w:rsidP="005109FF">
      <w:pPr>
        <w:widowControl w:val="0"/>
        <w:spacing w:after="0"/>
        <w:ind w:firstLine="708"/>
        <w:jc w:val="both"/>
        <w:rPr>
          <w:rFonts w:ascii="Arial" w:hAnsi="Arial" w:cs="Arial"/>
          <w:sz w:val="24"/>
          <w:szCs w:val="24"/>
        </w:rPr>
      </w:pPr>
      <w:r w:rsidRPr="003A42CF">
        <w:rPr>
          <w:rFonts w:ascii="Arial" w:eastAsia="Times New Roman" w:hAnsi="Arial" w:cs="Arial"/>
          <w:b/>
          <w:bCs/>
          <w:sz w:val="24"/>
          <w:szCs w:val="24"/>
        </w:rPr>
        <w:t>§ 1º</w:t>
      </w:r>
      <w:r w:rsidRPr="003A42CF">
        <w:rPr>
          <w:rFonts w:ascii="Arial" w:eastAsia="Times New Roman" w:hAnsi="Arial" w:cs="Arial"/>
          <w:sz w:val="24"/>
          <w:szCs w:val="24"/>
        </w:rPr>
        <w:t xml:space="preserve"> Os </w:t>
      </w:r>
      <w:r w:rsidRPr="003A42CF">
        <w:rPr>
          <w:rFonts w:ascii="Arial" w:hAnsi="Arial" w:cs="Arial"/>
          <w:sz w:val="24"/>
          <w:szCs w:val="24"/>
        </w:rPr>
        <w:t>serviços deverão ser iniciados a partir da data da assinatura do contrato, sendo realizados mensalmente, de forma contínua, pelo período estabelecido, podendo haver prorrogação na forma da lei. As atividades relacionadas serão executadas na sede da contratada ou quando houver necessidade ou solicitado pela administração na sede da contratante.</w:t>
      </w:r>
    </w:p>
    <w:p w:rsidR="008E7EEF" w:rsidRPr="003A42CF" w:rsidRDefault="008E7EEF" w:rsidP="008E7EEF">
      <w:pPr>
        <w:widowControl w:val="0"/>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A42CF">
        <w:rPr>
          <w:rFonts w:ascii="Arial" w:eastAsia="Times New Roman" w:hAnsi="Arial" w:cs="Arial"/>
          <w:b/>
          <w:bCs/>
          <w:sz w:val="24"/>
          <w:szCs w:val="24"/>
        </w:rPr>
        <w:t xml:space="preserve">§ 2º </w:t>
      </w:r>
      <w:r w:rsidRPr="003A42CF">
        <w:rPr>
          <w:rFonts w:ascii="Arial" w:eastAsia="Times New Roman" w:hAnsi="Arial" w:cs="Arial"/>
          <w:sz w:val="24"/>
          <w:szCs w:val="24"/>
        </w:rPr>
        <w:t>O prazo máximo para o início dos serviços é de até 02 (dois) dias e será contado a partir da expedição da ordem de serviço conforme cronograma de execução do setor responsável.</w:t>
      </w:r>
    </w:p>
    <w:p w:rsidR="00B55831" w:rsidRPr="003A42CF" w:rsidRDefault="008E7EEF" w:rsidP="008E7EEF">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A42CF">
        <w:rPr>
          <w:rFonts w:ascii="Arial" w:eastAsia="Times New Roman" w:hAnsi="Arial" w:cs="Arial"/>
          <w:sz w:val="24"/>
          <w:szCs w:val="24"/>
        </w:rPr>
        <w:tab/>
      </w:r>
    </w:p>
    <w:p w:rsidR="008E7EEF" w:rsidRPr="003A42CF" w:rsidRDefault="00B55831" w:rsidP="008E7EEF">
      <w:pPr>
        <w:widowControl w:val="0"/>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A42CF">
        <w:rPr>
          <w:rFonts w:ascii="Arial" w:eastAsia="Times New Roman" w:hAnsi="Arial" w:cs="Arial"/>
          <w:b/>
          <w:bCs/>
          <w:sz w:val="24"/>
          <w:szCs w:val="24"/>
        </w:rPr>
        <w:t>CLÁUSULA NONA – FISCALIZAÇÃO DOS SERVIÇOS</w:t>
      </w:r>
    </w:p>
    <w:p w:rsidR="008E7EEF" w:rsidRPr="003A42CF" w:rsidRDefault="008E7EEF" w:rsidP="008E7EEF">
      <w:pPr>
        <w:widowControl w:val="0"/>
        <w:numPr>
          <w:ilvl w:val="12"/>
          <w:numId w:val="0"/>
        </w:numPr>
        <w:tabs>
          <w:tab w:val="left" w:pos="0"/>
        </w:tabs>
        <w:spacing w:after="0" w:line="240" w:lineRule="auto"/>
        <w:ind w:left="-120" w:firstLine="840"/>
        <w:jc w:val="both"/>
        <w:rPr>
          <w:rFonts w:ascii="Arial" w:eastAsia="MS Mincho" w:hAnsi="Arial" w:cs="Arial"/>
          <w:sz w:val="24"/>
          <w:szCs w:val="24"/>
          <w:lang w:eastAsia="pt-BR"/>
        </w:rPr>
      </w:pPr>
      <w:r w:rsidRPr="003A42CF">
        <w:rPr>
          <w:rFonts w:ascii="Arial" w:eastAsia="MS Mincho" w:hAnsi="Arial" w:cs="Arial"/>
          <w:b/>
          <w:bCs/>
          <w:sz w:val="24"/>
          <w:szCs w:val="24"/>
          <w:lang w:eastAsia="pt-BR"/>
        </w:rPr>
        <w:t>§ 1º</w:t>
      </w:r>
      <w:r w:rsidRPr="003A42CF">
        <w:rPr>
          <w:rFonts w:ascii="Arial" w:eastAsia="MS Mincho" w:hAnsi="Arial" w:cs="Arial"/>
          <w:sz w:val="24"/>
          <w:szCs w:val="24"/>
          <w:lang w:eastAsia="pt-BR"/>
        </w:rPr>
        <w:t xml:space="preserve"> A fiscalização do contrato será efetuada pela CONTRATANTE pelo departamento de Projetos e engenharia, nos termos dos §§ 1º e 2º do art. 67 da Lei nº 8.666/93.</w:t>
      </w:r>
    </w:p>
    <w:p w:rsidR="008E7EEF" w:rsidRPr="003A42CF" w:rsidRDefault="008E7EEF" w:rsidP="008E7EEF">
      <w:pPr>
        <w:widowControl w:val="0"/>
        <w:numPr>
          <w:ilvl w:val="12"/>
          <w:numId w:val="0"/>
        </w:numPr>
        <w:tabs>
          <w:tab w:val="left" w:pos="0"/>
        </w:tabs>
        <w:spacing w:after="0" w:line="240" w:lineRule="auto"/>
        <w:ind w:firstLine="720"/>
        <w:jc w:val="both"/>
        <w:rPr>
          <w:rFonts w:ascii="Arial" w:eastAsia="MS Mincho" w:hAnsi="Arial" w:cs="Arial"/>
          <w:sz w:val="24"/>
          <w:szCs w:val="24"/>
          <w:lang w:eastAsia="pt-BR"/>
        </w:rPr>
      </w:pPr>
      <w:r w:rsidRPr="003A42CF">
        <w:rPr>
          <w:rFonts w:ascii="Arial" w:eastAsia="MS Mincho" w:hAnsi="Arial" w:cs="Arial"/>
          <w:b/>
          <w:bCs/>
          <w:sz w:val="24"/>
          <w:szCs w:val="24"/>
          <w:lang w:eastAsia="pt-BR"/>
        </w:rPr>
        <w:t>§ 2º</w:t>
      </w:r>
      <w:r w:rsidRPr="003A42CF">
        <w:rPr>
          <w:rFonts w:ascii="Arial" w:eastAsia="MS Mincho" w:hAnsi="Arial" w:cs="Arial"/>
          <w:sz w:val="24"/>
          <w:szCs w:val="24"/>
          <w:lang w:eastAsia="pt-BR"/>
        </w:rPr>
        <w:t xml:space="preserve"> A contratada deverá manter preposto, aceito pela Administração Municipal, no local do serviço para representá-la na execução do contrato.</w:t>
      </w:r>
    </w:p>
    <w:p w:rsidR="008E7EEF" w:rsidRPr="003A42CF" w:rsidRDefault="008E7EEF" w:rsidP="008E7EEF">
      <w:pPr>
        <w:widowControl w:val="0"/>
        <w:tabs>
          <w:tab w:val="left" w:pos="1560"/>
        </w:tabs>
        <w:overflowPunct w:val="0"/>
        <w:autoSpaceDE w:val="0"/>
        <w:autoSpaceDN w:val="0"/>
        <w:adjustRightInd w:val="0"/>
        <w:spacing w:after="0" w:line="240" w:lineRule="auto"/>
        <w:ind w:left="1560" w:hanging="360"/>
        <w:jc w:val="both"/>
        <w:textAlignment w:val="baseline"/>
        <w:rPr>
          <w:rFonts w:ascii="Arial" w:eastAsia="Times New Roman" w:hAnsi="Arial" w:cs="Arial"/>
          <w:sz w:val="24"/>
          <w:szCs w:val="24"/>
        </w:rPr>
      </w:pPr>
    </w:p>
    <w:p w:rsidR="008E7EEF" w:rsidRPr="003A42CF" w:rsidRDefault="00B55831" w:rsidP="00B55831">
      <w:pPr>
        <w:widowControl w:val="0"/>
        <w:spacing w:after="120" w:line="240" w:lineRule="auto"/>
        <w:rPr>
          <w:rFonts w:ascii="Arial" w:eastAsia="Times New Roman" w:hAnsi="Arial" w:cs="Arial"/>
          <w:b/>
          <w:sz w:val="24"/>
          <w:szCs w:val="24"/>
          <w:lang w:eastAsia="pt-BR"/>
        </w:rPr>
      </w:pPr>
      <w:r w:rsidRPr="003A42CF">
        <w:rPr>
          <w:rFonts w:ascii="Arial" w:eastAsia="Times New Roman" w:hAnsi="Arial" w:cs="Arial"/>
          <w:b/>
          <w:sz w:val="24"/>
          <w:szCs w:val="24"/>
          <w:lang w:eastAsia="pt-BR"/>
        </w:rPr>
        <w:t xml:space="preserve">CLÁUSULA DÉCIMA – PENALIDADES </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3A42CF">
        <w:rPr>
          <w:rFonts w:ascii="Arial" w:eastAsia="Times New Roman" w:hAnsi="Arial" w:cs="Arial"/>
          <w:sz w:val="24"/>
          <w:szCs w:val="24"/>
          <w:lang w:eastAsia="pt-BR"/>
        </w:rPr>
        <w:t>À CONTRATADA serão aplicadas penalidades pelo CONTRATANTE a serem apuradas na forma</w:t>
      </w:r>
      <w:proofErr w:type="gramStart"/>
      <w:r w:rsidRPr="003A42CF">
        <w:rPr>
          <w:rFonts w:ascii="Arial" w:eastAsia="Times New Roman" w:hAnsi="Arial" w:cs="Arial"/>
          <w:sz w:val="24"/>
          <w:szCs w:val="24"/>
          <w:lang w:eastAsia="pt-BR"/>
        </w:rPr>
        <w:t xml:space="preserve"> a saber</w:t>
      </w:r>
      <w:proofErr w:type="gramEnd"/>
      <w:r w:rsidRPr="003A42CF">
        <w:rPr>
          <w:rFonts w:ascii="Arial" w:eastAsia="Times New Roman" w:hAnsi="Arial" w:cs="Arial"/>
          <w:sz w:val="24"/>
          <w:szCs w:val="24"/>
          <w:lang w:eastAsia="pt-BR"/>
        </w:rPr>
        <w:t xml:space="preserve">: </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3A42CF">
        <w:rPr>
          <w:rFonts w:ascii="Arial" w:eastAsia="Times New Roman" w:hAnsi="Arial" w:cs="Arial"/>
          <w:sz w:val="24"/>
          <w:szCs w:val="24"/>
          <w:lang w:eastAsia="pt-BR"/>
        </w:rPr>
        <w:t xml:space="preserve">a) </w:t>
      </w:r>
      <w:r w:rsidRPr="003A42CF">
        <w:rPr>
          <w:rFonts w:ascii="Arial" w:eastAsia="Times New Roman" w:hAnsi="Arial" w:cs="Arial"/>
          <w:color w:val="000000"/>
          <w:sz w:val="24"/>
          <w:szCs w:val="24"/>
          <w:lang w:eastAsia="pt-BR"/>
        </w:rPr>
        <w:t xml:space="preserve">multa de </w:t>
      </w:r>
      <w:r w:rsidRPr="003A42CF">
        <w:rPr>
          <w:rFonts w:ascii="Arial" w:eastAsia="Times New Roman" w:hAnsi="Arial" w:cs="Arial"/>
          <w:sz w:val="24"/>
          <w:szCs w:val="24"/>
          <w:lang w:eastAsia="pt-BR"/>
        </w:rPr>
        <w:t>0,1% (</w:t>
      </w:r>
      <w:r w:rsidRPr="003A42CF">
        <w:rPr>
          <w:rFonts w:ascii="Arial" w:eastAsia="Times New Roman" w:hAnsi="Arial" w:cs="Arial"/>
          <w:i/>
          <w:sz w:val="24"/>
          <w:szCs w:val="24"/>
          <w:lang w:eastAsia="pt-BR"/>
        </w:rPr>
        <w:t>um décimo por cento</w:t>
      </w:r>
      <w:r w:rsidRPr="003A42CF">
        <w:rPr>
          <w:rFonts w:ascii="Arial" w:eastAsia="Times New Roman" w:hAnsi="Arial" w:cs="Arial"/>
          <w:sz w:val="24"/>
          <w:szCs w:val="24"/>
          <w:lang w:eastAsia="pt-BR"/>
        </w:rPr>
        <w:t>)</w:t>
      </w:r>
      <w:r w:rsidRPr="003A42CF">
        <w:rPr>
          <w:rFonts w:ascii="Arial" w:eastAsia="Times New Roman" w:hAnsi="Arial" w:cs="Arial"/>
          <w:color w:val="000000"/>
          <w:sz w:val="24"/>
          <w:szCs w:val="24"/>
          <w:lang w:eastAsia="pt-BR"/>
        </w:rPr>
        <w:t xml:space="preserve"> do valor contratual por dia consecutivo que exceder à data prevista execução dos serviços</w:t>
      </w:r>
      <w:r w:rsidRPr="003A42CF">
        <w:rPr>
          <w:rFonts w:ascii="Arial" w:eastAsia="Times New Roman" w:hAnsi="Arial" w:cs="Arial"/>
          <w:sz w:val="24"/>
          <w:szCs w:val="24"/>
          <w:lang w:eastAsia="pt-BR"/>
        </w:rPr>
        <w:t xml:space="preserve">; </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3A42CF">
        <w:rPr>
          <w:rFonts w:ascii="Arial" w:eastAsia="Times New Roman" w:hAnsi="Arial" w:cs="Arial"/>
          <w:color w:val="000000"/>
          <w:sz w:val="24"/>
          <w:szCs w:val="24"/>
          <w:lang w:eastAsia="pt-BR"/>
        </w:rPr>
        <w:t>b) multa de 1% (</w:t>
      </w:r>
      <w:r w:rsidRPr="003A42CF">
        <w:rPr>
          <w:rFonts w:ascii="Arial" w:eastAsia="Times New Roman" w:hAnsi="Arial" w:cs="Arial"/>
          <w:i/>
          <w:color w:val="000000"/>
          <w:sz w:val="24"/>
          <w:szCs w:val="24"/>
          <w:lang w:eastAsia="pt-BR"/>
        </w:rPr>
        <w:t>um por cento</w:t>
      </w:r>
      <w:r w:rsidRPr="003A42CF">
        <w:rPr>
          <w:rFonts w:ascii="Arial" w:eastAsia="Times New Roman" w:hAnsi="Arial" w:cs="Arial"/>
          <w:color w:val="000000"/>
          <w:sz w:val="24"/>
          <w:szCs w:val="24"/>
          <w:lang w:eastAsia="pt-BR"/>
        </w:rPr>
        <w:t xml:space="preserve">) do valor contratual quando, por ação, </w:t>
      </w:r>
      <w:r w:rsidRPr="003A42CF">
        <w:rPr>
          <w:rFonts w:ascii="Arial" w:eastAsia="Times New Roman" w:hAnsi="Arial" w:cs="Arial"/>
          <w:sz w:val="24"/>
          <w:szCs w:val="24"/>
          <w:lang w:eastAsia="pt-BR"/>
        </w:rPr>
        <w:t xml:space="preserve">omissão ou negligência, a CONTRATADA infringir qualquer das demais obrigações contratuais; </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3A42CF">
        <w:rPr>
          <w:rFonts w:ascii="Arial" w:eastAsia="Times New Roman" w:hAnsi="Arial" w:cs="Arial"/>
          <w:sz w:val="24"/>
          <w:szCs w:val="24"/>
          <w:lang w:eastAsia="pt-BR"/>
        </w:rPr>
        <w:t>c) multa de 10% (</w:t>
      </w:r>
      <w:r w:rsidRPr="003A42CF">
        <w:rPr>
          <w:rFonts w:ascii="Arial" w:eastAsia="Times New Roman" w:hAnsi="Arial" w:cs="Arial"/>
          <w:i/>
          <w:sz w:val="24"/>
          <w:szCs w:val="24"/>
          <w:lang w:eastAsia="pt-BR"/>
        </w:rPr>
        <w:t>dez por cento</w:t>
      </w:r>
      <w:r w:rsidRPr="003A42CF">
        <w:rPr>
          <w:rFonts w:ascii="Arial" w:eastAsia="Times New Roman" w:hAnsi="Arial" w:cs="Arial"/>
          <w:sz w:val="24"/>
          <w:szCs w:val="24"/>
          <w:lang w:eastAsia="pt-BR"/>
        </w:rPr>
        <w:t xml:space="preserve">) do valor contratual quando a CONTRATADA ceder o Contrato, no todo ou em parte, a pessoa física ou jurídica, sem autorização do CONTRATANTE, devendo executar os serviços no prazo máximo de 15 (quinze) dias, da data da aplicação da multa, sem prejuízo de outras sanções contratuais; </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3A42CF">
        <w:rPr>
          <w:rFonts w:ascii="Arial" w:eastAsia="Times New Roman" w:hAnsi="Arial" w:cs="Arial"/>
          <w:sz w:val="24"/>
          <w:szCs w:val="24"/>
          <w:lang w:eastAsia="pt-BR"/>
        </w:rPr>
        <w:t>d) multa de 20% (</w:t>
      </w:r>
      <w:r w:rsidRPr="003A42CF">
        <w:rPr>
          <w:rFonts w:ascii="Arial" w:eastAsia="Times New Roman" w:hAnsi="Arial" w:cs="Arial"/>
          <w:i/>
          <w:sz w:val="24"/>
          <w:szCs w:val="24"/>
          <w:lang w:eastAsia="pt-BR"/>
        </w:rPr>
        <w:t>vinte por cento</w:t>
      </w:r>
      <w:r w:rsidRPr="003A42CF">
        <w:rPr>
          <w:rFonts w:ascii="Arial" w:eastAsia="Times New Roman" w:hAnsi="Arial" w:cs="Arial"/>
          <w:sz w:val="24"/>
          <w:szCs w:val="24"/>
          <w:lang w:eastAsia="pt-BR"/>
        </w:rPr>
        <w:t>) do valor contratual quando ocorrer rescisão do Contrato;</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lang w:eastAsia="pt-BR"/>
        </w:rPr>
      </w:pPr>
      <w:r w:rsidRPr="003A42CF">
        <w:rPr>
          <w:rFonts w:ascii="Arial" w:eastAsia="Times New Roman" w:hAnsi="Arial" w:cs="Arial"/>
          <w:sz w:val="24"/>
          <w:szCs w:val="24"/>
          <w:lang w:eastAsia="pt-BR"/>
        </w:rPr>
        <w:lastRenderedPageBreak/>
        <w:t xml:space="preserve">e) suspensão do direito de participar em licitações/contratos advindos de recursos do CONTRATANTE, ou de qualquer órgão da administração direta ou indireta, pelo prazo de até </w:t>
      </w:r>
      <w:proofErr w:type="gramStart"/>
      <w:r w:rsidRPr="003A42CF">
        <w:rPr>
          <w:rFonts w:ascii="Arial" w:eastAsia="Times New Roman" w:hAnsi="Arial" w:cs="Arial"/>
          <w:sz w:val="24"/>
          <w:szCs w:val="24"/>
          <w:lang w:eastAsia="pt-BR"/>
        </w:rPr>
        <w:t>2</w:t>
      </w:r>
      <w:proofErr w:type="gramEnd"/>
      <w:r w:rsidRPr="003A42CF">
        <w:rPr>
          <w:rFonts w:ascii="Arial" w:eastAsia="Times New Roman" w:hAnsi="Arial" w:cs="Arial"/>
          <w:sz w:val="24"/>
          <w:szCs w:val="24"/>
          <w:lang w:eastAsia="pt-BR"/>
        </w:rPr>
        <w:t xml:space="preserve"> (</w:t>
      </w:r>
      <w:r w:rsidRPr="003A42CF">
        <w:rPr>
          <w:rFonts w:ascii="Arial" w:eastAsia="Times New Roman" w:hAnsi="Arial" w:cs="Arial"/>
          <w:i/>
          <w:sz w:val="24"/>
          <w:szCs w:val="24"/>
          <w:lang w:eastAsia="pt-BR"/>
        </w:rPr>
        <w:t>dois</w:t>
      </w:r>
      <w:r w:rsidRPr="003A42CF">
        <w:rPr>
          <w:rFonts w:ascii="Arial" w:eastAsia="Times New Roman" w:hAnsi="Arial" w:cs="Arial"/>
          <w:sz w:val="24"/>
          <w:szCs w:val="24"/>
          <w:lang w:eastAsia="pt-BR"/>
        </w:rPr>
        <w:t xml:space="preserve">) anos quando, por culpa da CONTRATADA, ocorrer a rescisão contratual ou </w:t>
      </w:r>
      <w:r w:rsidRPr="003A42CF">
        <w:rPr>
          <w:rFonts w:ascii="Arial" w:eastAsia="Times New Roman" w:hAnsi="Arial" w:cs="Arial"/>
          <w:color w:val="000000"/>
          <w:sz w:val="24"/>
          <w:szCs w:val="24"/>
          <w:lang w:eastAsia="pt-BR"/>
        </w:rPr>
        <w:t xml:space="preserve">declaração de inidoneidade, por prazo a ser estabelecido pelo  </w:t>
      </w:r>
      <w:r w:rsidRPr="003A42CF">
        <w:rPr>
          <w:rFonts w:ascii="Arial" w:eastAsia="Times New Roman" w:hAnsi="Arial" w:cs="Arial"/>
          <w:sz w:val="24"/>
          <w:szCs w:val="24"/>
          <w:lang w:eastAsia="pt-BR"/>
        </w:rPr>
        <w:t>CONTRATANTE</w:t>
      </w:r>
      <w:r w:rsidRPr="003A42CF">
        <w:rPr>
          <w:rFonts w:ascii="Arial" w:eastAsia="Times New Roman" w:hAnsi="Arial" w:cs="Arial"/>
          <w:color w:val="000000"/>
          <w:sz w:val="24"/>
          <w:szCs w:val="24"/>
          <w:lang w:eastAsia="pt-BR"/>
        </w:rPr>
        <w:t xml:space="preserve"> em conformidade com a gravidade da infração cometida pela </w:t>
      </w:r>
      <w:r w:rsidRPr="003A42CF">
        <w:rPr>
          <w:rFonts w:ascii="Arial" w:eastAsia="Times New Roman" w:hAnsi="Arial" w:cs="Arial"/>
          <w:sz w:val="24"/>
          <w:szCs w:val="24"/>
          <w:lang w:eastAsia="pt-BR"/>
        </w:rPr>
        <w:t>CONTRATADA</w:t>
      </w:r>
      <w:r w:rsidRPr="003A42CF">
        <w:rPr>
          <w:rFonts w:ascii="Arial" w:eastAsia="Times New Roman" w:hAnsi="Arial" w:cs="Arial"/>
          <w:color w:val="000000"/>
          <w:sz w:val="24"/>
          <w:szCs w:val="24"/>
          <w:lang w:eastAsia="pt-BR"/>
        </w:rPr>
        <w:t>;</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Calibri" w:hAnsi="Arial" w:cs="Arial"/>
          <w:b/>
          <w:sz w:val="24"/>
          <w:szCs w:val="24"/>
        </w:rPr>
      </w:pPr>
      <w:r w:rsidRPr="003A42CF">
        <w:rPr>
          <w:rFonts w:ascii="Arial" w:eastAsia="Calibri" w:hAnsi="Arial" w:cs="Arial"/>
          <w:b/>
          <w:sz w:val="24"/>
          <w:szCs w:val="24"/>
        </w:rPr>
        <w:t>Parágrafo Primeiro</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Calibri" w:hAnsi="Arial" w:cs="Arial"/>
          <w:sz w:val="24"/>
          <w:szCs w:val="24"/>
        </w:rPr>
      </w:pPr>
      <w:r w:rsidRPr="003A42CF">
        <w:rPr>
          <w:rFonts w:ascii="Arial" w:eastAsia="Calibri" w:hAnsi="Arial" w:cs="Arial"/>
          <w:sz w:val="24"/>
          <w:szCs w:val="24"/>
        </w:rPr>
        <w:t>A multa será cobrada pelo CONTRATANTE de acordo com o estabelecido pela legislação pertinente. Caso a CONTRATADA não venha a recolher a multa devida dentro do prazo determinado, a mesma será descontada do valor das parcelas de pagamento vincendas ou será descontada do valor da garantia de execução e adicional se houver.</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Calibri" w:hAnsi="Arial" w:cs="Arial"/>
          <w:sz w:val="24"/>
          <w:szCs w:val="24"/>
        </w:rPr>
      </w:pPr>
    </w:p>
    <w:p w:rsidR="008E7EEF" w:rsidRPr="003A42CF" w:rsidRDefault="008E7EEF" w:rsidP="008E7EEF">
      <w:pPr>
        <w:overflowPunct w:val="0"/>
        <w:autoSpaceDE w:val="0"/>
        <w:autoSpaceDN w:val="0"/>
        <w:adjustRightInd w:val="0"/>
        <w:spacing w:after="0" w:line="240" w:lineRule="auto"/>
        <w:jc w:val="both"/>
        <w:textAlignment w:val="baseline"/>
        <w:rPr>
          <w:rFonts w:ascii="Arial" w:eastAsia="Calibri" w:hAnsi="Arial" w:cs="Arial"/>
          <w:b/>
          <w:sz w:val="24"/>
          <w:szCs w:val="24"/>
        </w:rPr>
      </w:pPr>
      <w:r w:rsidRPr="003A42CF">
        <w:rPr>
          <w:rFonts w:ascii="Arial" w:eastAsia="Calibri" w:hAnsi="Arial" w:cs="Arial"/>
          <w:b/>
          <w:sz w:val="24"/>
          <w:szCs w:val="24"/>
        </w:rPr>
        <w:t>Parágrafo Segundo</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Calibri" w:hAnsi="Arial" w:cs="Arial"/>
          <w:sz w:val="24"/>
          <w:szCs w:val="24"/>
        </w:rPr>
      </w:pPr>
      <w:r w:rsidRPr="003A42CF">
        <w:rPr>
          <w:rFonts w:ascii="Arial" w:eastAsia="Calibri" w:hAnsi="Arial" w:cs="Arial"/>
          <w:sz w:val="24"/>
          <w:szCs w:val="24"/>
        </w:rPr>
        <w:t xml:space="preserve">As penalidades previstas no </w:t>
      </w:r>
      <w:r w:rsidRPr="003A42CF">
        <w:rPr>
          <w:rFonts w:ascii="Arial" w:eastAsia="Calibri" w:hAnsi="Arial" w:cs="Arial"/>
          <w:i/>
          <w:sz w:val="24"/>
          <w:szCs w:val="24"/>
        </w:rPr>
        <w:t>caput</w:t>
      </w:r>
      <w:r w:rsidRPr="003A42CF">
        <w:rPr>
          <w:rFonts w:ascii="Arial" w:eastAsia="Calibri" w:hAnsi="Arial" w:cs="Arial"/>
          <w:sz w:val="24"/>
          <w:szCs w:val="24"/>
        </w:rPr>
        <w:t xml:space="preserve"> poderão cumular-se, e o montante das multas não poderá exceder a 30% (trinta por cento) do valor contratual e, também, não excluem a possibilidade de rescisão administrativa do Contrato. </w:t>
      </w:r>
    </w:p>
    <w:p w:rsidR="00312C1C" w:rsidRPr="003A42CF" w:rsidRDefault="00312C1C" w:rsidP="008E7EEF">
      <w:pPr>
        <w:overflowPunct w:val="0"/>
        <w:autoSpaceDE w:val="0"/>
        <w:autoSpaceDN w:val="0"/>
        <w:adjustRightInd w:val="0"/>
        <w:spacing w:after="0" w:line="240" w:lineRule="auto"/>
        <w:jc w:val="both"/>
        <w:textAlignment w:val="baseline"/>
        <w:rPr>
          <w:rFonts w:ascii="Arial" w:eastAsia="Calibri" w:hAnsi="Arial" w:cs="Arial"/>
          <w:sz w:val="24"/>
          <w:szCs w:val="24"/>
        </w:rPr>
      </w:pP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3A42CF">
        <w:rPr>
          <w:rFonts w:ascii="Arial" w:eastAsia="Times New Roman" w:hAnsi="Arial" w:cs="Arial"/>
          <w:b/>
          <w:bCs/>
          <w:sz w:val="24"/>
          <w:szCs w:val="24"/>
          <w:lang w:eastAsia="pt-BR"/>
        </w:rPr>
        <w:t>CLÁUSULA DÉCIMA PRIMEIRA - DAS SANÇÕES ADMINISTRATIVAS PARA O CASO DE INADIMPLEMENTO CONTRATUAL</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sz w:val="24"/>
          <w:szCs w:val="24"/>
          <w:lang w:eastAsia="pt-BR"/>
        </w:rPr>
        <w:t>O licitante vencedor estará sujeito às penalidades previstas nos Artigos 86 e 87 da Lei 8.666/93 de 21/06/1993, seus parágrafos e incisos.</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sz w:val="24"/>
          <w:szCs w:val="24"/>
          <w:lang w:eastAsia="pt-BR"/>
        </w:rPr>
        <w:t>À CONTRATADA serão aplicadas multas pela CONTRATANTE a serem apuradas na forma</w:t>
      </w:r>
      <w:proofErr w:type="gramStart"/>
      <w:r w:rsidRPr="003A42CF">
        <w:rPr>
          <w:rFonts w:ascii="Arial" w:eastAsia="Times New Roman" w:hAnsi="Arial" w:cs="Arial"/>
          <w:sz w:val="24"/>
          <w:szCs w:val="24"/>
          <w:lang w:eastAsia="pt-BR"/>
        </w:rPr>
        <w:t xml:space="preserve"> a saber</w:t>
      </w:r>
      <w:proofErr w:type="gramEnd"/>
      <w:r w:rsidRPr="003A42CF">
        <w:rPr>
          <w:rFonts w:ascii="Arial" w:eastAsia="Times New Roman" w:hAnsi="Arial" w:cs="Arial"/>
          <w:sz w:val="24"/>
          <w:szCs w:val="24"/>
          <w:lang w:eastAsia="pt-BR"/>
        </w:rPr>
        <w:t xml:space="preserve">: </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b/>
          <w:bCs/>
          <w:sz w:val="24"/>
          <w:szCs w:val="24"/>
          <w:lang w:eastAsia="pt-BR"/>
        </w:rPr>
        <w:t xml:space="preserve">I - </w:t>
      </w:r>
      <w:r w:rsidRPr="003A42CF">
        <w:rPr>
          <w:rFonts w:ascii="Arial" w:eastAsia="Times New Roman" w:hAnsi="Arial" w:cs="Arial"/>
          <w:sz w:val="24"/>
          <w:szCs w:val="24"/>
          <w:lang w:eastAsia="pt-BR"/>
        </w:rPr>
        <w:t>de até 10% (dez por cento) do valor total do Contrato, quando a CONTRATADA por ação omissão ou negligência, infringir qualquer das obrigações estipuladas neste instrumento.</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b/>
          <w:bCs/>
          <w:sz w:val="24"/>
          <w:szCs w:val="24"/>
          <w:lang w:eastAsia="pt-BR"/>
        </w:rPr>
        <w:t xml:space="preserve">II - </w:t>
      </w:r>
      <w:r w:rsidRPr="003A42CF">
        <w:rPr>
          <w:rFonts w:ascii="Arial" w:eastAsia="Times New Roman" w:hAnsi="Arial" w:cs="Arial"/>
          <w:sz w:val="24"/>
          <w:szCs w:val="24"/>
          <w:lang w:eastAsia="pt-BR"/>
        </w:rPr>
        <w:t>Multa de 1% (</w:t>
      </w:r>
      <w:proofErr w:type="gramStart"/>
      <w:r w:rsidRPr="003A42CF">
        <w:rPr>
          <w:rFonts w:ascii="Arial" w:eastAsia="Times New Roman" w:hAnsi="Arial" w:cs="Arial"/>
          <w:sz w:val="24"/>
          <w:szCs w:val="24"/>
          <w:lang w:eastAsia="pt-BR"/>
        </w:rPr>
        <w:t>hum</w:t>
      </w:r>
      <w:proofErr w:type="gramEnd"/>
      <w:r w:rsidRPr="003A42CF">
        <w:rPr>
          <w:rFonts w:ascii="Arial" w:eastAsia="Times New Roman" w:hAnsi="Arial" w:cs="Arial"/>
          <w:sz w:val="24"/>
          <w:szCs w:val="24"/>
          <w:lang w:eastAsia="pt-BR"/>
        </w:rPr>
        <w:t>) por cento, sobre o valor de cada lote da proposta atualizada, por dia que exceder o prazo contratual para fornecimento do objeto.</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b/>
          <w:bCs/>
          <w:sz w:val="24"/>
          <w:szCs w:val="24"/>
          <w:lang w:eastAsia="pt-BR"/>
        </w:rPr>
        <w:t xml:space="preserve">III </w:t>
      </w:r>
      <w:r w:rsidRPr="003A42CF">
        <w:rPr>
          <w:rFonts w:ascii="Arial" w:eastAsia="Times New Roman" w:hAnsi="Arial" w:cs="Arial"/>
          <w:sz w:val="24"/>
          <w:szCs w:val="24"/>
          <w:lang w:eastAsia="pt-BR"/>
        </w:rPr>
        <w:t>- Multa de 10% (dez por cento) do valor remanescente do contrato, na hipótese de inexecução parcial ou qualquer outra irregularidade.</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b/>
          <w:bCs/>
          <w:sz w:val="24"/>
          <w:szCs w:val="24"/>
          <w:lang w:eastAsia="pt-BR"/>
        </w:rPr>
        <w:t>IV</w:t>
      </w:r>
      <w:r w:rsidRPr="003A42CF">
        <w:rPr>
          <w:rFonts w:ascii="Arial" w:eastAsia="Times New Roman" w:hAnsi="Arial" w:cs="Arial"/>
          <w:sz w:val="24"/>
          <w:szCs w:val="24"/>
          <w:lang w:eastAsia="pt-BR"/>
        </w:rPr>
        <w:t xml:space="preserve"> - As multas mencionadas nos itens I, II e III serão </w:t>
      </w:r>
      <w:proofErr w:type="gramStart"/>
      <w:r w:rsidRPr="003A42CF">
        <w:rPr>
          <w:rFonts w:ascii="Arial" w:eastAsia="Times New Roman" w:hAnsi="Arial" w:cs="Arial"/>
          <w:sz w:val="24"/>
          <w:szCs w:val="24"/>
          <w:lang w:eastAsia="pt-BR"/>
        </w:rPr>
        <w:t>descontados</w:t>
      </w:r>
      <w:proofErr w:type="gramEnd"/>
      <w:r w:rsidRPr="003A42CF">
        <w:rPr>
          <w:rFonts w:ascii="Arial" w:eastAsia="Times New Roman" w:hAnsi="Arial" w:cs="Arial"/>
          <w:sz w:val="24"/>
          <w:szCs w:val="24"/>
          <w:lang w:eastAsia="pt-BR"/>
        </w:rPr>
        <w:t xml:space="preserve"> dos pagamentos a que a contratada tiver direito, ou mediante pagamento em moeda corrente, ou ainda judicialmente quando for o caso.</w:t>
      </w:r>
    </w:p>
    <w:p w:rsidR="00312C1C" w:rsidRPr="003A42CF" w:rsidRDefault="00312C1C" w:rsidP="00312C1C">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b/>
          <w:bCs/>
          <w:sz w:val="24"/>
          <w:szCs w:val="24"/>
          <w:lang w:eastAsia="pt-BR"/>
        </w:rPr>
        <w:t xml:space="preserve">Parágrafo Único </w:t>
      </w:r>
      <w:r w:rsidRPr="003A42CF">
        <w:rPr>
          <w:rFonts w:ascii="Arial" w:eastAsia="Times New Roman" w:hAnsi="Arial" w:cs="Arial"/>
          <w:sz w:val="24"/>
          <w:szCs w:val="24"/>
          <w:lang w:eastAsia="pt-BR"/>
        </w:rPr>
        <w:t>- Pela inexecução total ou parcial do Contrato suspensão temporária de participação em licitação e impedimento de contratar com a administração, pelo prazo de 02 (dois) anos.</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sz w:val="24"/>
          <w:szCs w:val="24"/>
          <w:lang w:eastAsia="pt-BR"/>
        </w:rPr>
        <w:t>As penalidades serão aplicadas sem prejuízo das demais sanções, administrativas ou penais, previstas na Lei 8.666/93.</w:t>
      </w:r>
    </w:p>
    <w:p w:rsidR="00312C1C" w:rsidRPr="003A42CF" w:rsidRDefault="00312C1C" w:rsidP="00312C1C">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3A42CF">
        <w:rPr>
          <w:rFonts w:ascii="Arial" w:eastAsia="Times New Roman" w:hAnsi="Arial" w:cs="Arial"/>
          <w:b/>
          <w:bCs/>
          <w:sz w:val="24"/>
          <w:szCs w:val="24"/>
          <w:lang w:eastAsia="pt-BR"/>
        </w:rPr>
        <w:t>CLÁUSULA DÉCIMA SEGUNDA - PRÁTICAS DE ANTICORRUPÇÃO</w:t>
      </w:r>
    </w:p>
    <w:p w:rsidR="00312C1C" w:rsidRPr="003A42CF" w:rsidRDefault="00312C1C" w:rsidP="00312C1C">
      <w:pPr>
        <w:numPr>
          <w:ilvl w:val="0"/>
          <w:numId w:val="13"/>
        </w:numPr>
        <w:tabs>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24"/>
          <w:szCs w:val="24"/>
          <w:lang w:eastAsia="pt-BR"/>
        </w:rPr>
      </w:pPr>
      <w:r w:rsidRPr="003A42CF">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312C1C" w:rsidRPr="003A42CF" w:rsidRDefault="00312C1C" w:rsidP="00312C1C">
      <w:pPr>
        <w:numPr>
          <w:ilvl w:val="0"/>
          <w:numId w:val="13"/>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24"/>
          <w:szCs w:val="24"/>
          <w:lang w:eastAsia="pt-BR"/>
        </w:rPr>
      </w:pPr>
      <w:r w:rsidRPr="003A42CF">
        <w:rPr>
          <w:rFonts w:ascii="Arial" w:eastAsia="Times New Roman" w:hAnsi="Arial" w:cs="Arial"/>
          <w:kern w:val="2"/>
          <w:sz w:val="24"/>
          <w:szCs w:val="24"/>
          <w:lang w:eastAsia="pt-BR"/>
        </w:rPr>
        <w:t xml:space="preserve">Impor sanções sobre uma empresa ou pessoa física, </w:t>
      </w:r>
      <w:proofErr w:type="gramStart"/>
      <w:r w:rsidRPr="003A42CF">
        <w:rPr>
          <w:rFonts w:ascii="Arial" w:eastAsia="Times New Roman" w:hAnsi="Arial" w:cs="Arial"/>
          <w:kern w:val="2"/>
          <w:sz w:val="24"/>
          <w:szCs w:val="24"/>
          <w:lang w:eastAsia="pt-BR"/>
        </w:rPr>
        <w:t>sob pena</w:t>
      </w:r>
      <w:proofErr w:type="gramEnd"/>
      <w:r w:rsidRPr="003A42CF">
        <w:rPr>
          <w:rFonts w:ascii="Arial" w:eastAsia="Times New Roman" w:hAnsi="Arial" w:cs="Arial"/>
          <w:kern w:val="2"/>
          <w:sz w:val="24"/>
          <w:szCs w:val="24"/>
          <w:lang w:eastAsia="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3A42CF">
        <w:rPr>
          <w:rFonts w:ascii="Arial" w:eastAsia="Times New Roman" w:hAnsi="Arial" w:cs="Arial"/>
          <w:kern w:val="2"/>
          <w:sz w:val="24"/>
          <w:szCs w:val="24"/>
          <w:lang w:eastAsia="pt-BR"/>
        </w:rPr>
        <w:t>colusivas</w:t>
      </w:r>
      <w:proofErr w:type="spellEnd"/>
      <w:r w:rsidRPr="003A42CF">
        <w:rPr>
          <w:rFonts w:ascii="Arial" w:eastAsia="Times New Roman" w:hAnsi="Arial" w:cs="Arial"/>
          <w:kern w:val="2"/>
          <w:sz w:val="24"/>
          <w:szCs w:val="24"/>
          <w:lang w:eastAsia="pt-BR"/>
        </w:rPr>
        <w:t xml:space="preserve">, coercitivas ou obstrutivas ao </w:t>
      </w:r>
      <w:r w:rsidRPr="003A42CF">
        <w:rPr>
          <w:rFonts w:ascii="Arial" w:eastAsia="Times New Roman" w:hAnsi="Arial" w:cs="Arial"/>
          <w:kern w:val="2"/>
          <w:sz w:val="24"/>
          <w:szCs w:val="24"/>
          <w:lang w:eastAsia="pt-BR"/>
        </w:rPr>
        <w:lastRenderedPageBreak/>
        <w:t>participar de licitação ou de contratos financiados com recursos repassados pela esfera estadual. Para os propósitos deste inciso, definem-se as seguintes práticas:</w:t>
      </w:r>
    </w:p>
    <w:p w:rsidR="00312C1C" w:rsidRPr="003A42CF" w:rsidRDefault="00312C1C" w:rsidP="00312C1C">
      <w:pPr>
        <w:numPr>
          <w:ilvl w:val="1"/>
          <w:numId w:val="13"/>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24"/>
          <w:szCs w:val="24"/>
          <w:lang w:eastAsia="pt-BR"/>
        </w:rPr>
      </w:pPr>
      <w:r w:rsidRPr="003A42CF">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312C1C" w:rsidRPr="003A42CF" w:rsidRDefault="00312C1C" w:rsidP="00312C1C">
      <w:pPr>
        <w:numPr>
          <w:ilvl w:val="1"/>
          <w:numId w:val="13"/>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3A42CF">
        <w:rPr>
          <w:rFonts w:ascii="Arial" w:eastAsia="Times New Roman" w:hAnsi="Arial" w:cs="Arial"/>
          <w:kern w:val="2"/>
          <w:sz w:val="24"/>
          <w:szCs w:val="24"/>
          <w:lang w:eastAsia="pt-BR"/>
        </w:rPr>
        <w:t>Prática fraudulenta: a falsificação ou omissão de fatos, com o objetivo de influenciar a execução dos recursos;</w:t>
      </w:r>
    </w:p>
    <w:p w:rsidR="00312C1C" w:rsidRPr="003A42CF" w:rsidRDefault="00312C1C" w:rsidP="00312C1C">
      <w:pPr>
        <w:numPr>
          <w:ilvl w:val="1"/>
          <w:numId w:val="13"/>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3A42CF">
        <w:rPr>
          <w:rFonts w:ascii="Arial" w:eastAsia="Times New Roman" w:hAnsi="Arial" w:cs="Arial"/>
          <w:kern w:val="2"/>
          <w:sz w:val="24"/>
          <w:szCs w:val="24"/>
          <w:lang w:eastAsia="pt-BR"/>
        </w:rPr>
        <w:t xml:space="preserve">Prática </w:t>
      </w:r>
      <w:proofErr w:type="spellStart"/>
      <w:r w:rsidRPr="003A42CF">
        <w:rPr>
          <w:rFonts w:ascii="Arial" w:eastAsia="Times New Roman" w:hAnsi="Arial" w:cs="Arial"/>
          <w:kern w:val="2"/>
          <w:sz w:val="24"/>
          <w:szCs w:val="24"/>
          <w:lang w:eastAsia="pt-BR"/>
        </w:rPr>
        <w:t>colusiva</w:t>
      </w:r>
      <w:proofErr w:type="spellEnd"/>
      <w:r w:rsidRPr="003A42CF">
        <w:rPr>
          <w:rFonts w:ascii="Arial" w:eastAsia="Times New Roman" w:hAnsi="Arial" w:cs="Arial"/>
          <w:kern w:val="2"/>
          <w:sz w:val="24"/>
          <w:szCs w:val="24"/>
          <w:lang w:eastAsia="pt-BR"/>
        </w:rPr>
        <w:t>: esquematizar ou estabelecer um acordo entre dois ou mais licitantes, com ou sem o conhecimento de representantes ou prepostos do órgão licitador, visando estabelecer preços em níveis artificiais e não competitivos;</w:t>
      </w:r>
    </w:p>
    <w:p w:rsidR="00312C1C" w:rsidRPr="003A42CF" w:rsidRDefault="00312C1C" w:rsidP="00312C1C">
      <w:pPr>
        <w:numPr>
          <w:ilvl w:val="1"/>
          <w:numId w:val="13"/>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3A42CF">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312C1C" w:rsidRPr="003A42CF" w:rsidRDefault="00312C1C" w:rsidP="00312C1C">
      <w:pPr>
        <w:numPr>
          <w:ilvl w:val="1"/>
          <w:numId w:val="13"/>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3A42CF">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312C1C" w:rsidRPr="003A42CF" w:rsidRDefault="00312C1C" w:rsidP="00312C1C">
      <w:pPr>
        <w:suppressAutoHyphens/>
        <w:spacing w:after="0" w:line="240" w:lineRule="auto"/>
        <w:ind w:left="993"/>
        <w:jc w:val="both"/>
        <w:rPr>
          <w:rFonts w:ascii="Arial" w:eastAsia="Times New Roman" w:hAnsi="Arial" w:cs="Arial"/>
          <w:kern w:val="2"/>
          <w:sz w:val="24"/>
          <w:szCs w:val="24"/>
          <w:lang w:eastAsia="pt-BR"/>
        </w:rPr>
      </w:pPr>
    </w:p>
    <w:p w:rsidR="00312C1C" w:rsidRPr="003A42CF" w:rsidRDefault="00312C1C" w:rsidP="00312C1C">
      <w:pPr>
        <w:numPr>
          <w:ilvl w:val="0"/>
          <w:numId w:val="13"/>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3A42CF">
        <w:rPr>
          <w:rFonts w:ascii="Arial" w:eastAsia="Times New Roman" w:hAnsi="Arial" w:cs="Arial"/>
          <w:kern w:val="2"/>
          <w:sz w:val="24"/>
          <w:szCs w:val="24"/>
          <w:lang w:eastAsia="pt-BR"/>
        </w:rPr>
        <w:t xml:space="preserve">Concordar e autorizar a avaliação das despesas efetuadas, mantendo </w:t>
      </w:r>
      <w:proofErr w:type="gramStart"/>
      <w:r w:rsidRPr="003A42CF">
        <w:rPr>
          <w:rFonts w:ascii="Arial" w:eastAsia="Times New Roman" w:hAnsi="Arial" w:cs="Arial"/>
          <w:kern w:val="2"/>
          <w:sz w:val="24"/>
          <w:szCs w:val="24"/>
          <w:lang w:eastAsia="pt-BR"/>
        </w:rPr>
        <w:t>à</w:t>
      </w:r>
      <w:proofErr w:type="gramEnd"/>
      <w:r w:rsidRPr="003A42CF">
        <w:rPr>
          <w:rFonts w:ascii="Arial" w:eastAsia="Times New Roman" w:hAnsi="Arial" w:cs="Arial"/>
          <w:kern w:val="2"/>
          <w:sz w:val="24"/>
          <w:szCs w:val="24"/>
          <w:lang w:eastAsia="pt-BR"/>
        </w:rPr>
        <w:t xml:space="preserve"> disposição dos órgãos de controle interno e externo, todos os documentos, contas e registros comprobatórios das despesas efetuadas.</w:t>
      </w:r>
    </w:p>
    <w:p w:rsidR="00312C1C" w:rsidRPr="003A42CF" w:rsidRDefault="00312C1C" w:rsidP="00312C1C">
      <w:pPr>
        <w:keepNext/>
        <w:widowControl w:val="0"/>
        <w:autoSpaceDE w:val="0"/>
        <w:autoSpaceDN w:val="0"/>
        <w:adjustRightInd w:val="0"/>
        <w:spacing w:after="0" w:line="240" w:lineRule="auto"/>
        <w:rPr>
          <w:rFonts w:ascii="Arial" w:eastAsia="Times New Roman" w:hAnsi="Arial" w:cs="Arial"/>
          <w:b/>
          <w:bCs/>
          <w:sz w:val="24"/>
          <w:szCs w:val="24"/>
          <w:lang w:eastAsia="pt-BR"/>
        </w:rPr>
      </w:pPr>
    </w:p>
    <w:p w:rsidR="00312C1C" w:rsidRPr="003A42CF" w:rsidRDefault="00312C1C" w:rsidP="00312C1C">
      <w:pPr>
        <w:keepNext/>
        <w:widowControl w:val="0"/>
        <w:autoSpaceDE w:val="0"/>
        <w:autoSpaceDN w:val="0"/>
        <w:adjustRightInd w:val="0"/>
        <w:spacing w:after="0" w:line="240" w:lineRule="auto"/>
        <w:rPr>
          <w:rFonts w:ascii="Arial" w:eastAsia="Times New Roman" w:hAnsi="Arial" w:cs="Arial"/>
          <w:b/>
          <w:bCs/>
          <w:sz w:val="24"/>
          <w:szCs w:val="24"/>
          <w:lang w:eastAsia="pt-BR"/>
        </w:rPr>
      </w:pPr>
      <w:r w:rsidRPr="003A42CF">
        <w:rPr>
          <w:rFonts w:ascii="Arial" w:eastAsia="Times New Roman" w:hAnsi="Arial" w:cs="Arial"/>
          <w:b/>
          <w:bCs/>
          <w:sz w:val="24"/>
          <w:szCs w:val="24"/>
          <w:lang w:eastAsia="pt-BR"/>
        </w:rPr>
        <w:t>CLÁUSULA DÉCIMA TERCEIRA - DOS DIREITOS E RESPONSABILIDADES DAS PARTES</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sz w:val="24"/>
          <w:szCs w:val="24"/>
          <w:lang w:eastAsia="pt-BR"/>
        </w:rPr>
        <w:t xml:space="preserve">Constituem direitos </w:t>
      </w:r>
      <w:proofErr w:type="gramStart"/>
      <w:r w:rsidRPr="003A42CF">
        <w:rPr>
          <w:rFonts w:ascii="Arial" w:eastAsia="Times New Roman" w:hAnsi="Arial" w:cs="Arial"/>
          <w:sz w:val="24"/>
          <w:szCs w:val="24"/>
          <w:lang w:eastAsia="pt-BR"/>
        </w:rPr>
        <w:t>da CONTRATANTE receber</w:t>
      </w:r>
      <w:proofErr w:type="gramEnd"/>
      <w:r w:rsidRPr="003A42CF">
        <w:rPr>
          <w:rFonts w:ascii="Arial" w:eastAsia="Times New Roman" w:hAnsi="Arial" w:cs="Arial"/>
          <w:sz w:val="24"/>
          <w:szCs w:val="24"/>
          <w:lang w:eastAsia="pt-BR"/>
        </w:rPr>
        <w:t xml:space="preserve"> o objeto deste Contrato nas condições descritas no presente edital e da CONTRATADA perceber o valor ajustado na forma e prazo convencionados.</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b/>
          <w:bCs/>
          <w:sz w:val="24"/>
          <w:szCs w:val="24"/>
          <w:lang w:eastAsia="pt-BR"/>
        </w:rPr>
        <w:t xml:space="preserve">Parágrafo Primeiro </w:t>
      </w:r>
      <w:r w:rsidRPr="003A42CF">
        <w:rPr>
          <w:rFonts w:ascii="Arial" w:eastAsia="Times New Roman" w:hAnsi="Arial" w:cs="Arial"/>
          <w:sz w:val="24"/>
          <w:szCs w:val="24"/>
          <w:lang w:eastAsia="pt-BR"/>
        </w:rPr>
        <w:t>- Constituem obrigações da CONTRATANTE:</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sz w:val="24"/>
          <w:szCs w:val="24"/>
          <w:lang w:eastAsia="pt-BR"/>
        </w:rPr>
        <w:tab/>
        <w:t>I) efetuar o pagamento;</w:t>
      </w:r>
    </w:p>
    <w:p w:rsidR="00312C1C" w:rsidRPr="003A42CF" w:rsidRDefault="00312C1C" w:rsidP="00312C1C">
      <w:pPr>
        <w:widowControl w:val="0"/>
        <w:tabs>
          <w:tab w:val="left" w:pos="420"/>
        </w:tabs>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sz w:val="24"/>
          <w:szCs w:val="24"/>
          <w:lang w:eastAsia="pt-BR"/>
        </w:rPr>
        <w:tab/>
      </w:r>
      <w:r w:rsidRPr="003A42CF">
        <w:rPr>
          <w:rFonts w:ascii="Arial" w:eastAsia="Times New Roman" w:hAnsi="Arial" w:cs="Arial"/>
          <w:sz w:val="24"/>
          <w:szCs w:val="24"/>
          <w:lang w:eastAsia="pt-BR"/>
        </w:rPr>
        <w:tab/>
      </w:r>
      <w:proofErr w:type="gramStart"/>
      <w:r w:rsidRPr="003A42CF">
        <w:rPr>
          <w:rFonts w:ascii="Arial" w:eastAsia="Times New Roman" w:hAnsi="Arial" w:cs="Arial"/>
          <w:sz w:val="24"/>
          <w:szCs w:val="24"/>
          <w:lang w:eastAsia="pt-BR"/>
        </w:rPr>
        <w:t>II)</w:t>
      </w:r>
      <w:proofErr w:type="gramEnd"/>
      <w:r w:rsidRPr="003A42CF">
        <w:rPr>
          <w:rFonts w:ascii="Arial" w:eastAsia="Times New Roman" w:hAnsi="Arial" w:cs="Arial"/>
          <w:sz w:val="24"/>
          <w:szCs w:val="24"/>
          <w:lang w:eastAsia="pt-BR"/>
        </w:rPr>
        <w:t xml:space="preserve"> dar à CONTRATADA as condições necessárias à regular execução do Contrato.</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b/>
          <w:bCs/>
          <w:sz w:val="24"/>
          <w:szCs w:val="24"/>
          <w:lang w:eastAsia="pt-BR"/>
        </w:rPr>
        <w:t>Parágrafo Segundo</w:t>
      </w:r>
      <w:r w:rsidRPr="003A42CF">
        <w:rPr>
          <w:rFonts w:ascii="Arial" w:eastAsia="Times New Roman" w:hAnsi="Arial" w:cs="Arial"/>
          <w:sz w:val="24"/>
          <w:szCs w:val="24"/>
          <w:lang w:eastAsia="pt-BR"/>
        </w:rPr>
        <w:t xml:space="preserve"> - Constituem obrigações da CONTRATADA:</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sz w:val="24"/>
          <w:szCs w:val="24"/>
          <w:lang w:eastAsia="pt-BR"/>
        </w:rPr>
        <w:tab/>
        <w:t>I) prestar o fornecimento na forma ajustada;</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sz w:val="24"/>
          <w:szCs w:val="24"/>
          <w:lang w:eastAsia="pt-BR"/>
        </w:rPr>
        <w:tab/>
      </w:r>
      <w:proofErr w:type="gramStart"/>
      <w:r w:rsidRPr="003A42CF">
        <w:rPr>
          <w:rFonts w:ascii="Arial" w:eastAsia="Times New Roman" w:hAnsi="Arial" w:cs="Arial"/>
          <w:sz w:val="24"/>
          <w:szCs w:val="24"/>
          <w:lang w:eastAsia="pt-BR"/>
        </w:rPr>
        <w:t>II)</w:t>
      </w:r>
      <w:proofErr w:type="gramEnd"/>
      <w:r w:rsidRPr="003A42CF">
        <w:rPr>
          <w:rFonts w:ascii="Arial" w:eastAsia="Times New Roman" w:hAnsi="Arial" w:cs="Arial"/>
          <w:sz w:val="24"/>
          <w:szCs w:val="24"/>
          <w:lang w:eastAsia="pt-BR"/>
        </w:rPr>
        <w:t xml:space="preserve"> atender aos encargos trabalhistas, previdenciários, fiscais e comerciais decorrentes.</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sz w:val="24"/>
          <w:szCs w:val="24"/>
          <w:lang w:eastAsia="pt-BR"/>
        </w:rPr>
        <w:tab/>
        <w:t>III) manter durante toda a execução do Contrato, em compatibilidade com as obrigações por ela assumidas, todas as condições de habilitação e qualificação exigidas na licitação;</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sz w:val="24"/>
          <w:szCs w:val="24"/>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312C1C" w:rsidRPr="003A42CF" w:rsidRDefault="00312C1C" w:rsidP="00312C1C">
      <w:pPr>
        <w:widowControl w:val="0"/>
        <w:autoSpaceDE w:val="0"/>
        <w:autoSpaceDN w:val="0"/>
        <w:adjustRightInd w:val="0"/>
        <w:spacing w:after="0" w:line="240" w:lineRule="auto"/>
        <w:jc w:val="both"/>
        <w:rPr>
          <w:rFonts w:ascii="Arial" w:eastAsia="Times New Roman" w:hAnsi="Arial" w:cs="Arial"/>
          <w:sz w:val="24"/>
          <w:szCs w:val="24"/>
          <w:lang w:eastAsia="pt-BR"/>
        </w:rPr>
      </w:pPr>
      <w:r w:rsidRPr="003A42CF">
        <w:rPr>
          <w:rFonts w:ascii="Arial" w:eastAsia="Times New Roman" w:hAnsi="Arial" w:cs="Arial"/>
          <w:sz w:val="24"/>
          <w:szCs w:val="24"/>
          <w:lang w:eastAsia="pt-BR"/>
        </w:rPr>
        <w:tab/>
        <w:t>V) Atender durante toda a execução do contrato, às demais condições do edital e aos termos da proposta vencedora.</w:t>
      </w:r>
    </w:p>
    <w:p w:rsidR="00312C1C" w:rsidRPr="003A42CF" w:rsidRDefault="00312C1C" w:rsidP="008E7EEF">
      <w:pPr>
        <w:overflowPunct w:val="0"/>
        <w:autoSpaceDE w:val="0"/>
        <w:autoSpaceDN w:val="0"/>
        <w:adjustRightInd w:val="0"/>
        <w:spacing w:after="0" w:line="240" w:lineRule="auto"/>
        <w:jc w:val="both"/>
        <w:textAlignment w:val="baseline"/>
        <w:rPr>
          <w:rFonts w:ascii="Arial" w:eastAsia="Calibri" w:hAnsi="Arial" w:cs="Arial"/>
          <w:sz w:val="24"/>
          <w:szCs w:val="24"/>
        </w:rPr>
      </w:pPr>
    </w:p>
    <w:p w:rsidR="008E7EEF" w:rsidRPr="003A42CF" w:rsidRDefault="00B55831" w:rsidP="008E7EEF">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3A42CF">
        <w:rPr>
          <w:rFonts w:ascii="Arial" w:eastAsia="Times New Roman" w:hAnsi="Arial" w:cs="Arial"/>
          <w:b/>
          <w:bCs/>
          <w:sz w:val="24"/>
          <w:szCs w:val="24"/>
        </w:rPr>
        <w:t xml:space="preserve">CLÁUSULA DÉCIMA </w:t>
      </w:r>
      <w:r w:rsidR="00312C1C" w:rsidRPr="003A42CF">
        <w:rPr>
          <w:rFonts w:ascii="Arial" w:eastAsia="Times New Roman" w:hAnsi="Arial" w:cs="Arial"/>
          <w:b/>
          <w:bCs/>
          <w:sz w:val="24"/>
          <w:szCs w:val="24"/>
        </w:rPr>
        <w:t>QUARTA</w:t>
      </w:r>
      <w:r w:rsidRPr="003A42CF">
        <w:rPr>
          <w:rFonts w:ascii="Arial" w:eastAsia="Times New Roman" w:hAnsi="Arial" w:cs="Arial"/>
          <w:b/>
          <w:bCs/>
          <w:sz w:val="24"/>
          <w:szCs w:val="24"/>
        </w:rPr>
        <w:t xml:space="preserve"> – RESCISÃO </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A42CF">
        <w:rPr>
          <w:rFonts w:ascii="Arial" w:eastAsia="Times New Roman" w:hAnsi="Arial" w:cs="Arial"/>
          <w:b/>
          <w:sz w:val="24"/>
          <w:szCs w:val="24"/>
        </w:rPr>
        <w:tab/>
        <w:t xml:space="preserve">§ 1º </w:t>
      </w:r>
      <w:r w:rsidRPr="003A42CF">
        <w:rPr>
          <w:rFonts w:ascii="Arial" w:eastAsia="Times New Roman" w:hAnsi="Arial" w:cs="Arial"/>
          <w:sz w:val="24"/>
          <w:szCs w:val="24"/>
        </w:rPr>
        <w:t>O Contrato poderá ser rescindido unilateralmente pelo Contratante, cujo direito a Contratada expressamente reconhece, ou amigavelmente, na forma no art. 79, II, da Lei nº 8.666/93.</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A42CF">
        <w:rPr>
          <w:rFonts w:ascii="Arial" w:eastAsia="Times New Roman" w:hAnsi="Arial" w:cs="Arial"/>
          <w:color w:val="3366FF"/>
          <w:sz w:val="24"/>
          <w:szCs w:val="24"/>
        </w:rPr>
        <w:lastRenderedPageBreak/>
        <w:tab/>
      </w:r>
      <w:r w:rsidRPr="003A42CF">
        <w:rPr>
          <w:rFonts w:ascii="Arial" w:eastAsia="Times New Roman" w:hAnsi="Arial" w:cs="Arial"/>
          <w:b/>
          <w:sz w:val="24"/>
          <w:szCs w:val="24"/>
        </w:rPr>
        <w:t xml:space="preserve">§ 2º </w:t>
      </w:r>
      <w:r w:rsidRPr="003A42CF">
        <w:rPr>
          <w:rFonts w:ascii="Arial" w:eastAsia="Times New Roman" w:hAnsi="Arial" w:cs="Arial"/>
          <w:sz w:val="24"/>
          <w:szCs w:val="24"/>
        </w:rPr>
        <w:t xml:space="preserve">Na hipótese de rescisão amigável requerida pela Contratada, esta dependera de requerimento formal e com antecedência mínima de 30 (trinta) dias, </w:t>
      </w:r>
      <w:proofErr w:type="gramStart"/>
      <w:r w:rsidRPr="003A42CF">
        <w:rPr>
          <w:rFonts w:ascii="Arial" w:eastAsia="Times New Roman" w:hAnsi="Arial" w:cs="Arial"/>
          <w:sz w:val="24"/>
          <w:szCs w:val="24"/>
        </w:rPr>
        <w:t>sob pena</w:t>
      </w:r>
      <w:proofErr w:type="gramEnd"/>
      <w:r w:rsidRPr="003A42CF">
        <w:rPr>
          <w:rFonts w:ascii="Arial" w:eastAsia="Times New Roman" w:hAnsi="Arial" w:cs="Arial"/>
          <w:sz w:val="24"/>
          <w:szCs w:val="24"/>
        </w:rPr>
        <w:t xml:space="preserve"> de pagamento de multa correspondente a 20% (vinte por cento) dos valores já pagos pelo Contratante à Contratada.</w:t>
      </w:r>
    </w:p>
    <w:p w:rsidR="008E7EEF" w:rsidRPr="003A42CF" w:rsidRDefault="008E7EEF" w:rsidP="008E7EEF">
      <w:pPr>
        <w:widowControl w:val="0"/>
        <w:overflowPunct w:val="0"/>
        <w:autoSpaceDE w:val="0"/>
        <w:autoSpaceDN w:val="0"/>
        <w:adjustRightInd w:val="0"/>
        <w:spacing w:after="0" w:line="240" w:lineRule="auto"/>
        <w:ind w:firstLine="1122"/>
        <w:jc w:val="both"/>
        <w:textAlignment w:val="baseline"/>
        <w:rPr>
          <w:rFonts w:ascii="Arial" w:eastAsia="Times New Roman" w:hAnsi="Arial" w:cs="Arial"/>
          <w:sz w:val="24"/>
          <w:szCs w:val="24"/>
        </w:rPr>
      </w:pPr>
    </w:p>
    <w:p w:rsidR="008E7EEF" w:rsidRPr="003A42CF" w:rsidRDefault="00C8554E" w:rsidP="008E7EEF">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3A42CF">
        <w:rPr>
          <w:rFonts w:ascii="Arial" w:eastAsia="Times New Roman" w:hAnsi="Arial" w:cs="Arial"/>
          <w:b/>
          <w:bCs/>
          <w:sz w:val="24"/>
          <w:szCs w:val="24"/>
        </w:rPr>
        <w:t xml:space="preserve">CLÁUSULA DÉCIMA </w:t>
      </w:r>
      <w:r w:rsidR="00312C1C" w:rsidRPr="003A42CF">
        <w:rPr>
          <w:rFonts w:ascii="Arial" w:eastAsia="Times New Roman" w:hAnsi="Arial" w:cs="Arial"/>
          <w:b/>
          <w:bCs/>
          <w:sz w:val="24"/>
          <w:szCs w:val="24"/>
        </w:rPr>
        <w:t>QUINTA</w:t>
      </w:r>
      <w:r w:rsidRPr="003A42CF">
        <w:rPr>
          <w:rFonts w:ascii="Arial" w:eastAsia="Times New Roman" w:hAnsi="Arial" w:cs="Arial"/>
          <w:b/>
          <w:bCs/>
          <w:sz w:val="24"/>
          <w:szCs w:val="24"/>
        </w:rPr>
        <w:t xml:space="preserve"> – VIGÊNCIA</w:t>
      </w:r>
    </w:p>
    <w:p w:rsidR="008E7EEF" w:rsidRPr="003A42CF" w:rsidRDefault="008E7EEF" w:rsidP="008E7EEF">
      <w:pPr>
        <w:widowControl w:val="0"/>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A42CF">
        <w:rPr>
          <w:rFonts w:ascii="Arial" w:eastAsia="Times New Roman" w:hAnsi="Arial" w:cs="Arial"/>
          <w:b/>
          <w:color w:val="000000"/>
          <w:sz w:val="24"/>
          <w:szCs w:val="24"/>
        </w:rPr>
        <w:t>§ 1º</w:t>
      </w:r>
      <w:r w:rsidRPr="003A42CF">
        <w:rPr>
          <w:rFonts w:ascii="Arial" w:eastAsia="Times New Roman" w:hAnsi="Arial" w:cs="Arial"/>
          <w:color w:val="000000"/>
          <w:sz w:val="24"/>
          <w:szCs w:val="24"/>
        </w:rPr>
        <w:t xml:space="preserve"> </w:t>
      </w:r>
      <w:r w:rsidRPr="003A42CF">
        <w:rPr>
          <w:rFonts w:ascii="Arial" w:eastAsia="Times New Roman" w:hAnsi="Arial" w:cs="Arial"/>
          <w:sz w:val="24"/>
          <w:szCs w:val="24"/>
        </w:rPr>
        <w:t>A vi</w:t>
      </w:r>
      <w:r w:rsidR="00312C1C" w:rsidRPr="003A42CF">
        <w:rPr>
          <w:rFonts w:ascii="Arial" w:eastAsia="Times New Roman" w:hAnsi="Arial" w:cs="Arial"/>
          <w:sz w:val="24"/>
          <w:szCs w:val="24"/>
        </w:rPr>
        <w:t>gência do presente contrato é 36</w:t>
      </w:r>
      <w:r w:rsidRPr="003A42CF">
        <w:rPr>
          <w:rFonts w:ascii="Arial" w:eastAsia="Times New Roman" w:hAnsi="Arial" w:cs="Arial"/>
          <w:sz w:val="24"/>
          <w:szCs w:val="24"/>
        </w:rPr>
        <w:t xml:space="preserve">5 (trezentos e </w:t>
      </w:r>
      <w:r w:rsidR="00312C1C" w:rsidRPr="003A42CF">
        <w:rPr>
          <w:rFonts w:ascii="Arial" w:eastAsia="Times New Roman" w:hAnsi="Arial" w:cs="Arial"/>
          <w:sz w:val="24"/>
          <w:szCs w:val="24"/>
        </w:rPr>
        <w:t>sessenta</w:t>
      </w:r>
      <w:r w:rsidRPr="003A42CF">
        <w:rPr>
          <w:rFonts w:ascii="Arial" w:eastAsia="Times New Roman" w:hAnsi="Arial" w:cs="Arial"/>
          <w:sz w:val="24"/>
          <w:szCs w:val="24"/>
        </w:rPr>
        <w:t xml:space="preserve"> e cinco) dias podendo ser prorrogado por acordo entre as partes, nos termos do disposto no art. 57, II, da Lei nº 8.666/93.</w:t>
      </w:r>
    </w:p>
    <w:p w:rsidR="008E7EEF" w:rsidRPr="003A42CF" w:rsidRDefault="008E7EEF" w:rsidP="008E7EEF">
      <w:pPr>
        <w:widowControl w:val="0"/>
        <w:overflowPunct w:val="0"/>
        <w:autoSpaceDE w:val="0"/>
        <w:autoSpaceDN w:val="0"/>
        <w:adjustRightInd w:val="0"/>
        <w:spacing w:after="0" w:line="240" w:lineRule="auto"/>
        <w:ind w:firstLine="1122"/>
        <w:jc w:val="both"/>
        <w:textAlignment w:val="baseline"/>
        <w:rPr>
          <w:rFonts w:ascii="Arial" w:eastAsia="Times New Roman" w:hAnsi="Arial" w:cs="Arial"/>
          <w:sz w:val="24"/>
          <w:szCs w:val="24"/>
        </w:rPr>
      </w:pPr>
    </w:p>
    <w:p w:rsidR="008E7EEF" w:rsidRPr="003A42CF" w:rsidRDefault="00C8554E" w:rsidP="008E7EEF">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3A42CF">
        <w:rPr>
          <w:rFonts w:ascii="Arial" w:eastAsia="Times New Roman" w:hAnsi="Arial" w:cs="Arial"/>
          <w:b/>
          <w:bCs/>
          <w:sz w:val="24"/>
          <w:szCs w:val="24"/>
        </w:rPr>
        <w:t xml:space="preserve">CLÁUSULA DÉCIMA </w:t>
      </w:r>
      <w:r w:rsidR="00312C1C" w:rsidRPr="003A42CF">
        <w:rPr>
          <w:rFonts w:ascii="Arial" w:eastAsia="Times New Roman" w:hAnsi="Arial" w:cs="Arial"/>
          <w:b/>
          <w:bCs/>
          <w:sz w:val="24"/>
          <w:szCs w:val="24"/>
        </w:rPr>
        <w:t>SEXTA</w:t>
      </w:r>
      <w:r w:rsidRPr="003A42CF">
        <w:rPr>
          <w:rFonts w:ascii="Arial" w:eastAsia="Times New Roman" w:hAnsi="Arial" w:cs="Arial"/>
          <w:b/>
          <w:bCs/>
          <w:sz w:val="24"/>
          <w:szCs w:val="24"/>
        </w:rPr>
        <w:t xml:space="preserve"> – CASOS OMISSOS </w:t>
      </w:r>
    </w:p>
    <w:p w:rsidR="008E7EEF" w:rsidRPr="003A42CF" w:rsidRDefault="008E7EEF" w:rsidP="008E7EEF">
      <w:pPr>
        <w:widowControl w:val="0"/>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A42CF">
        <w:rPr>
          <w:rFonts w:ascii="Arial" w:eastAsia="Times New Roman" w:hAnsi="Arial" w:cs="Arial"/>
          <w:b/>
          <w:color w:val="000000"/>
          <w:sz w:val="24"/>
          <w:szCs w:val="24"/>
        </w:rPr>
        <w:t>§ 1º</w:t>
      </w:r>
      <w:r w:rsidRPr="003A42CF">
        <w:rPr>
          <w:rFonts w:ascii="Arial" w:eastAsia="Times New Roman" w:hAnsi="Arial" w:cs="Arial"/>
          <w:color w:val="000000"/>
          <w:sz w:val="24"/>
          <w:szCs w:val="24"/>
        </w:rPr>
        <w:t xml:space="preserve"> </w:t>
      </w:r>
      <w:r w:rsidRPr="003A42CF">
        <w:rPr>
          <w:rFonts w:ascii="Arial" w:eastAsia="Times New Roman" w:hAnsi="Arial" w:cs="Arial"/>
          <w:sz w:val="24"/>
          <w:szCs w:val="24"/>
        </w:rPr>
        <w:t>Os casos omissos serão resolvidos à luz da Lei Federal n° 8.666/93, da Lei Federal nº 8.078/90, e dos princípios gerais de direito.</w:t>
      </w:r>
    </w:p>
    <w:p w:rsidR="008E7EEF" w:rsidRPr="003A42CF" w:rsidRDefault="008E7EEF" w:rsidP="008E7EEF">
      <w:pPr>
        <w:widowControl w:val="0"/>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3A42CF">
        <w:rPr>
          <w:rFonts w:ascii="Arial" w:eastAsia="Times New Roman" w:hAnsi="Arial" w:cs="Arial"/>
          <w:b/>
          <w:sz w:val="24"/>
          <w:szCs w:val="24"/>
          <w:lang w:eastAsia="pt-BR"/>
        </w:rPr>
        <w:t xml:space="preserve">CLÁUSULA DÉCIMA </w:t>
      </w:r>
      <w:r w:rsidR="00312C1C" w:rsidRPr="003A42CF">
        <w:rPr>
          <w:rFonts w:ascii="Arial" w:eastAsia="Times New Roman" w:hAnsi="Arial" w:cs="Arial"/>
          <w:b/>
          <w:sz w:val="24"/>
          <w:szCs w:val="24"/>
          <w:lang w:eastAsia="pt-BR"/>
        </w:rPr>
        <w:t>SÉTIMA</w:t>
      </w:r>
      <w:r w:rsidRPr="003A42CF">
        <w:rPr>
          <w:rFonts w:ascii="Arial" w:eastAsia="Times New Roman" w:hAnsi="Arial" w:cs="Arial"/>
          <w:b/>
          <w:sz w:val="24"/>
          <w:szCs w:val="24"/>
          <w:lang w:eastAsia="pt-BR"/>
        </w:rPr>
        <w:t xml:space="preserve"> – FORO COMPETENTE</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3A42CF">
        <w:rPr>
          <w:rFonts w:ascii="Arial" w:eastAsia="Times New Roman" w:hAnsi="Arial" w:cs="Arial"/>
          <w:sz w:val="24"/>
          <w:szCs w:val="24"/>
          <w:lang w:eastAsia="pt-BR"/>
        </w:rPr>
        <w:t xml:space="preserve">Fica eleito o Foro da Comarca de Salto </w:t>
      </w:r>
      <w:proofErr w:type="gramStart"/>
      <w:r w:rsidRPr="003A42CF">
        <w:rPr>
          <w:rFonts w:ascii="Arial" w:eastAsia="Times New Roman" w:hAnsi="Arial" w:cs="Arial"/>
          <w:sz w:val="24"/>
          <w:szCs w:val="24"/>
          <w:lang w:eastAsia="pt-BR"/>
        </w:rPr>
        <w:t>do Lontra</w:t>
      </w:r>
      <w:proofErr w:type="gramEnd"/>
      <w:r w:rsidRPr="003A42CF">
        <w:rPr>
          <w:rFonts w:ascii="Arial" w:eastAsia="Times New Roman" w:hAnsi="Arial" w:cs="Arial"/>
          <w:sz w:val="24"/>
          <w:szCs w:val="24"/>
          <w:lang w:eastAsia="pt-BR"/>
        </w:rPr>
        <w:t>, Estado do Paraná, como competente para dirimir questões decorrentes deste ajuste, renunciando as partes a qualquer outro, por mais privilegiado que seja.</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3A42CF">
        <w:rPr>
          <w:rFonts w:ascii="Arial" w:eastAsia="Times New Roman" w:hAnsi="Arial" w:cs="Arial"/>
          <w:sz w:val="24"/>
          <w:szCs w:val="24"/>
          <w:lang w:eastAsia="pt-BR"/>
        </w:rPr>
        <w:t>E, assim, por estarem justos e contratados, obrigando-se ao fiel e integral cumprimento do presente contrato, firmam-no em duas (2) vias de igual teor e forma, perante as testemunhas adiante assinadas.</w:t>
      </w:r>
    </w:p>
    <w:p w:rsidR="008E7EEF" w:rsidRPr="003A42CF" w:rsidRDefault="008E7EEF" w:rsidP="008E7EEF">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3A42CF">
        <w:rPr>
          <w:rFonts w:ascii="Arial" w:eastAsia="Times New Roman" w:hAnsi="Arial" w:cs="Arial"/>
          <w:sz w:val="24"/>
          <w:szCs w:val="24"/>
          <w:lang w:eastAsia="pt-BR"/>
        </w:rPr>
        <w:t>Nova Esperança do Sudoeste, PR, 09</w:t>
      </w:r>
      <w:r w:rsidR="00BB365D" w:rsidRPr="003A42CF">
        <w:rPr>
          <w:rFonts w:ascii="Arial" w:eastAsia="Times New Roman" w:hAnsi="Arial" w:cs="Arial"/>
          <w:sz w:val="24"/>
          <w:szCs w:val="24"/>
          <w:lang w:eastAsia="pt-BR"/>
        </w:rPr>
        <w:t xml:space="preserve"> de fevereiro de 2021.</w:t>
      </w: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E7EEF" w:rsidRPr="003A42CF" w:rsidRDefault="008E7EEF" w:rsidP="008E7EE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8E7EEF" w:rsidRPr="003A42CF" w:rsidRDefault="008E7EEF" w:rsidP="008E7EE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3A42CF">
        <w:rPr>
          <w:rFonts w:ascii="Arial" w:eastAsia="Times New Roman" w:hAnsi="Arial" w:cs="Arial"/>
          <w:b/>
          <w:sz w:val="24"/>
          <w:szCs w:val="24"/>
          <w:lang w:eastAsia="pt-BR"/>
        </w:rPr>
        <w:t>MUNICÍPIO DE NOVA ESPERANÇA DO SUDOESTE</w:t>
      </w:r>
    </w:p>
    <w:p w:rsidR="008E7EEF" w:rsidRPr="003A42CF" w:rsidRDefault="008E7EEF" w:rsidP="008E7EEF">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3A42CF">
        <w:rPr>
          <w:rFonts w:ascii="Arial" w:eastAsia="Times New Roman" w:hAnsi="Arial" w:cs="Arial"/>
          <w:b/>
          <w:sz w:val="24"/>
          <w:szCs w:val="24"/>
          <w:lang w:eastAsia="pt-BR"/>
        </w:rPr>
        <w:t>CONTRATANTE</w:t>
      </w:r>
    </w:p>
    <w:p w:rsidR="008E7EEF" w:rsidRPr="003A42CF" w:rsidRDefault="008E7EEF" w:rsidP="008E7EEF">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3A42CF">
        <w:rPr>
          <w:rFonts w:ascii="Arial" w:eastAsia="Times New Roman" w:hAnsi="Arial" w:cs="Arial"/>
          <w:sz w:val="24"/>
          <w:szCs w:val="24"/>
          <w:lang w:eastAsia="pt-BR"/>
        </w:rPr>
        <w:t>JAIME DA SILVA STANG</w:t>
      </w:r>
    </w:p>
    <w:p w:rsidR="008E7EEF" w:rsidRPr="003A42CF" w:rsidRDefault="008E7EEF" w:rsidP="008E7EE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3A42CF">
        <w:rPr>
          <w:rFonts w:ascii="Arial" w:eastAsia="Times New Roman" w:hAnsi="Arial" w:cs="Arial"/>
          <w:i/>
          <w:sz w:val="24"/>
          <w:szCs w:val="24"/>
          <w:lang w:eastAsia="pt-BR"/>
        </w:rPr>
        <w:t xml:space="preserve">Prefeito Municipal </w:t>
      </w:r>
    </w:p>
    <w:p w:rsidR="008E7EEF" w:rsidRPr="003A42CF" w:rsidRDefault="008E7EEF" w:rsidP="008E7EEF">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E7EEF" w:rsidRPr="003A42CF" w:rsidRDefault="008E7EEF" w:rsidP="008E7EEF">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E7EEF" w:rsidRPr="003A42CF" w:rsidRDefault="008E7EEF" w:rsidP="008E7EEF">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8E7EEF" w:rsidRPr="003A42CF" w:rsidRDefault="008E7EEF" w:rsidP="008E7EEF">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3A42CF">
        <w:rPr>
          <w:rFonts w:ascii="Arial" w:eastAsia="Times New Roman" w:hAnsi="Arial" w:cs="Arial"/>
          <w:b/>
          <w:bCs/>
          <w:sz w:val="24"/>
          <w:szCs w:val="24"/>
          <w:lang w:eastAsia="pt-BR"/>
        </w:rPr>
        <w:t>CMM ASSESSORIA TRIBUTARIA E PROJETOS LTDA</w:t>
      </w:r>
    </w:p>
    <w:p w:rsidR="008E7EEF" w:rsidRPr="003A42CF" w:rsidRDefault="008E7EEF" w:rsidP="008E7EEF">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3A42CF">
        <w:rPr>
          <w:rFonts w:ascii="Arial" w:eastAsia="Times New Roman" w:hAnsi="Arial" w:cs="Arial"/>
          <w:b/>
          <w:bCs/>
          <w:sz w:val="24"/>
          <w:szCs w:val="24"/>
          <w:lang w:eastAsia="pt-BR"/>
        </w:rPr>
        <w:t>CONTRATADO</w:t>
      </w:r>
    </w:p>
    <w:p w:rsidR="008E7EEF" w:rsidRPr="003A42CF" w:rsidRDefault="008E7EEF" w:rsidP="008E7EE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3A42CF">
        <w:rPr>
          <w:rFonts w:ascii="Arial" w:eastAsia="Times New Roman" w:hAnsi="Arial" w:cs="Arial"/>
          <w:i/>
          <w:sz w:val="24"/>
          <w:szCs w:val="24"/>
          <w:lang w:eastAsia="pt-BR"/>
        </w:rPr>
        <w:t>MARIJANI BLASIUS RIBEIRO</w:t>
      </w:r>
    </w:p>
    <w:p w:rsidR="008E7EEF" w:rsidRPr="003A42CF" w:rsidRDefault="008E7EEF" w:rsidP="008E7EEF">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3A42CF">
        <w:rPr>
          <w:rFonts w:ascii="Arial" w:eastAsia="Times New Roman" w:hAnsi="Arial" w:cs="Arial"/>
          <w:i/>
          <w:sz w:val="24"/>
          <w:szCs w:val="24"/>
          <w:lang w:eastAsia="pt-BR"/>
        </w:rPr>
        <w:t>Administrador</w:t>
      </w:r>
    </w:p>
    <w:p w:rsidR="008E7EEF" w:rsidRPr="003A42CF" w:rsidRDefault="008E7EEF" w:rsidP="008E7EEF">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312C1C"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3A42CF">
        <w:rPr>
          <w:rFonts w:ascii="Arial" w:eastAsia="Times New Roman" w:hAnsi="Arial" w:cs="Arial"/>
          <w:b/>
          <w:sz w:val="24"/>
          <w:szCs w:val="24"/>
          <w:lang w:eastAsia="pt-BR"/>
        </w:rPr>
        <w:t xml:space="preserve">TESTEMUNHAS: </w:t>
      </w:r>
    </w:p>
    <w:p w:rsidR="00BB365D"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3A42CF">
        <w:rPr>
          <w:rFonts w:ascii="Arial" w:eastAsia="Times New Roman" w:hAnsi="Arial" w:cs="Arial"/>
          <w:sz w:val="24"/>
          <w:szCs w:val="24"/>
          <w:lang w:eastAsia="pt-BR"/>
        </w:rPr>
        <w:t>Nome:</w:t>
      </w:r>
      <w:r w:rsidRPr="003A42CF">
        <w:rPr>
          <w:rFonts w:ascii="Arial" w:eastAsia="Times New Roman" w:hAnsi="Arial" w:cs="Arial"/>
          <w:sz w:val="24"/>
          <w:szCs w:val="24"/>
          <w:lang w:eastAsia="pt-BR"/>
        </w:rPr>
        <w:tab/>
      </w:r>
      <w:r w:rsidRPr="003A42CF">
        <w:rPr>
          <w:rFonts w:ascii="Arial" w:eastAsia="Times New Roman" w:hAnsi="Arial" w:cs="Arial"/>
          <w:sz w:val="24"/>
          <w:szCs w:val="24"/>
          <w:lang w:eastAsia="pt-BR"/>
        </w:rPr>
        <w:tab/>
      </w:r>
      <w:r w:rsidRPr="003A42CF">
        <w:rPr>
          <w:rFonts w:ascii="Arial" w:eastAsia="Times New Roman" w:hAnsi="Arial" w:cs="Arial"/>
          <w:sz w:val="24"/>
          <w:szCs w:val="24"/>
          <w:lang w:eastAsia="pt-BR"/>
        </w:rPr>
        <w:tab/>
        <w:t xml:space="preserve">                 </w:t>
      </w:r>
      <w:r w:rsidRPr="003A42CF">
        <w:rPr>
          <w:rFonts w:ascii="Arial" w:eastAsia="Times New Roman" w:hAnsi="Arial" w:cs="Arial"/>
          <w:sz w:val="24"/>
          <w:szCs w:val="24"/>
          <w:lang w:eastAsia="pt-BR"/>
        </w:rPr>
        <w:tab/>
        <w:t xml:space="preserve">  </w:t>
      </w:r>
      <w:r w:rsidR="00BB365D" w:rsidRPr="003A42CF">
        <w:rPr>
          <w:rFonts w:ascii="Arial" w:eastAsia="Times New Roman" w:hAnsi="Arial" w:cs="Arial"/>
          <w:sz w:val="24"/>
          <w:szCs w:val="24"/>
          <w:lang w:eastAsia="pt-BR"/>
        </w:rPr>
        <w:t xml:space="preserve">                    </w:t>
      </w:r>
      <w:r w:rsidRPr="003A42CF">
        <w:rPr>
          <w:rFonts w:ascii="Arial" w:eastAsia="Times New Roman" w:hAnsi="Arial" w:cs="Arial"/>
          <w:sz w:val="24"/>
          <w:szCs w:val="24"/>
          <w:lang w:eastAsia="pt-BR"/>
        </w:rPr>
        <w:t xml:space="preserve">Nome: </w:t>
      </w:r>
    </w:p>
    <w:p w:rsidR="002F549E" w:rsidRPr="003A42CF" w:rsidRDefault="002F549E"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E7EEF" w:rsidRPr="003A42CF" w:rsidRDefault="008E7EEF"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3A42CF">
        <w:rPr>
          <w:rFonts w:ascii="Arial" w:eastAsia="Times New Roman" w:hAnsi="Arial" w:cs="Arial"/>
          <w:sz w:val="24"/>
          <w:szCs w:val="24"/>
          <w:lang w:eastAsia="pt-BR"/>
        </w:rPr>
        <w:t>RG nº:</w:t>
      </w:r>
      <w:r w:rsidRPr="003A42CF">
        <w:rPr>
          <w:rFonts w:ascii="Arial" w:eastAsia="Times New Roman" w:hAnsi="Arial" w:cs="Arial"/>
          <w:sz w:val="24"/>
          <w:szCs w:val="24"/>
          <w:lang w:eastAsia="pt-BR"/>
        </w:rPr>
        <w:tab/>
      </w:r>
      <w:r w:rsidRPr="003A42CF">
        <w:rPr>
          <w:rFonts w:ascii="Arial" w:eastAsia="Times New Roman" w:hAnsi="Arial" w:cs="Arial"/>
          <w:sz w:val="24"/>
          <w:szCs w:val="24"/>
          <w:lang w:eastAsia="pt-BR"/>
        </w:rPr>
        <w:tab/>
      </w:r>
      <w:r w:rsidRPr="003A42CF">
        <w:rPr>
          <w:rFonts w:ascii="Arial" w:eastAsia="Times New Roman" w:hAnsi="Arial" w:cs="Arial"/>
          <w:sz w:val="24"/>
          <w:szCs w:val="24"/>
          <w:lang w:eastAsia="pt-BR"/>
        </w:rPr>
        <w:tab/>
      </w:r>
      <w:r w:rsidRPr="003A42CF">
        <w:rPr>
          <w:rFonts w:ascii="Arial" w:eastAsia="Times New Roman" w:hAnsi="Arial" w:cs="Arial"/>
          <w:sz w:val="24"/>
          <w:szCs w:val="24"/>
          <w:lang w:eastAsia="pt-BR"/>
        </w:rPr>
        <w:tab/>
        <w:t xml:space="preserve">                  </w:t>
      </w:r>
      <w:r w:rsidRPr="003A42CF">
        <w:rPr>
          <w:rFonts w:ascii="Arial" w:eastAsia="Times New Roman" w:hAnsi="Arial" w:cs="Arial"/>
          <w:sz w:val="24"/>
          <w:szCs w:val="24"/>
          <w:lang w:eastAsia="pt-BR"/>
        </w:rPr>
        <w:tab/>
      </w:r>
      <w:proofErr w:type="gramStart"/>
      <w:r w:rsidRPr="003A42CF">
        <w:rPr>
          <w:rFonts w:ascii="Arial" w:eastAsia="Times New Roman" w:hAnsi="Arial" w:cs="Arial"/>
          <w:sz w:val="24"/>
          <w:szCs w:val="24"/>
          <w:lang w:eastAsia="pt-BR"/>
        </w:rPr>
        <w:t xml:space="preserve">  </w:t>
      </w:r>
      <w:proofErr w:type="gramEnd"/>
      <w:r w:rsidRPr="003A42CF">
        <w:rPr>
          <w:rFonts w:ascii="Arial" w:eastAsia="Times New Roman" w:hAnsi="Arial" w:cs="Arial"/>
          <w:sz w:val="24"/>
          <w:szCs w:val="24"/>
          <w:lang w:eastAsia="pt-BR"/>
        </w:rPr>
        <w:t xml:space="preserve">RG nº: </w:t>
      </w:r>
    </w:p>
    <w:p w:rsidR="00BB365D" w:rsidRPr="003A42CF" w:rsidRDefault="00BB365D" w:rsidP="008E7EEF">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8E7EEF" w:rsidRPr="003A42CF" w:rsidRDefault="008E7EEF" w:rsidP="00312C1C">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roofErr w:type="spellStart"/>
      <w:r w:rsidRPr="003A42CF">
        <w:rPr>
          <w:rFonts w:ascii="Arial" w:eastAsia="Times New Roman" w:hAnsi="Arial" w:cs="Arial"/>
          <w:sz w:val="24"/>
          <w:szCs w:val="24"/>
          <w:lang w:eastAsia="pt-BR"/>
        </w:rPr>
        <w:t>Ass</w:t>
      </w:r>
      <w:proofErr w:type="spellEnd"/>
      <w:r w:rsidRPr="003A42CF">
        <w:rPr>
          <w:rFonts w:ascii="Arial" w:eastAsia="Times New Roman" w:hAnsi="Arial" w:cs="Arial"/>
          <w:sz w:val="24"/>
          <w:szCs w:val="24"/>
          <w:lang w:eastAsia="pt-BR"/>
        </w:rPr>
        <w:t>:___________________________</w:t>
      </w:r>
      <w:r w:rsidRPr="003A42CF">
        <w:rPr>
          <w:rFonts w:ascii="Arial" w:eastAsia="Times New Roman" w:hAnsi="Arial" w:cs="Arial"/>
          <w:sz w:val="24"/>
          <w:szCs w:val="24"/>
          <w:lang w:eastAsia="pt-BR"/>
        </w:rPr>
        <w:tab/>
        <w:t xml:space="preserve">      </w:t>
      </w:r>
      <w:r w:rsidRPr="003A42CF">
        <w:rPr>
          <w:rFonts w:ascii="Arial" w:eastAsia="Times New Roman" w:hAnsi="Arial" w:cs="Arial"/>
          <w:sz w:val="24"/>
          <w:szCs w:val="24"/>
          <w:lang w:eastAsia="pt-BR"/>
        </w:rPr>
        <w:tab/>
      </w:r>
      <w:proofErr w:type="gramStart"/>
      <w:r w:rsidRPr="003A42CF">
        <w:rPr>
          <w:rFonts w:ascii="Arial" w:eastAsia="Times New Roman" w:hAnsi="Arial" w:cs="Arial"/>
          <w:sz w:val="24"/>
          <w:szCs w:val="24"/>
          <w:lang w:eastAsia="pt-BR"/>
        </w:rPr>
        <w:t xml:space="preserve">  </w:t>
      </w:r>
      <w:proofErr w:type="spellStart"/>
      <w:proofErr w:type="gramEnd"/>
      <w:r w:rsidRPr="003A42CF">
        <w:rPr>
          <w:rFonts w:ascii="Arial" w:eastAsia="Times New Roman" w:hAnsi="Arial" w:cs="Arial"/>
          <w:sz w:val="24"/>
          <w:szCs w:val="24"/>
          <w:lang w:eastAsia="pt-BR"/>
        </w:rPr>
        <w:t>Ass</w:t>
      </w:r>
      <w:proofErr w:type="spellEnd"/>
      <w:r w:rsidRPr="003A42CF">
        <w:rPr>
          <w:rFonts w:ascii="Arial" w:eastAsia="Times New Roman" w:hAnsi="Arial" w:cs="Arial"/>
          <w:sz w:val="24"/>
          <w:szCs w:val="24"/>
          <w:lang w:eastAsia="pt-BR"/>
        </w:rPr>
        <w:t>:___________________________</w:t>
      </w:r>
    </w:p>
    <w:p w:rsidR="008E7EEF" w:rsidRPr="003A42CF" w:rsidRDefault="008E7EEF" w:rsidP="008E7EEF">
      <w:pPr>
        <w:rPr>
          <w:rFonts w:ascii="Arial" w:hAnsi="Arial" w:cs="Arial"/>
          <w:sz w:val="24"/>
          <w:szCs w:val="24"/>
        </w:rPr>
      </w:pPr>
    </w:p>
    <w:p w:rsidR="00E70C10" w:rsidRPr="003A42CF" w:rsidRDefault="00E70C10">
      <w:pPr>
        <w:rPr>
          <w:rFonts w:ascii="Arial" w:hAnsi="Arial" w:cs="Arial"/>
          <w:sz w:val="24"/>
          <w:szCs w:val="24"/>
        </w:rPr>
      </w:pPr>
    </w:p>
    <w:p w:rsidR="00312C1C" w:rsidRPr="003A42CF" w:rsidRDefault="00312C1C">
      <w:pPr>
        <w:rPr>
          <w:rFonts w:ascii="Arial" w:hAnsi="Arial" w:cs="Arial"/>
          <w:sz w:val="24"/>
          <w:szCs w:val="24"/>
        </w:rPr>
      </w:pPr>
    </w:p>
    <w:p w:rsidR="00BB365D" w:rsidRPr="003A42CF" w:rsidRDefault="00BB365D" w:rsidP="00286A93">
      <w:pPr>
        <w:spacing w:after="0" w:line="240" w:lineRule="auto"/>
        <w:jc w:val="right"/>
        <w:rPr>
          <w:rFonts w:ascii="Arial" w:hAnsi="Arial" w:cs="Arial"/>
          <w:b/>
          <w:sz w:val="24"/>
          <w:szCs w:val="24"/>
        </w:rPr>
      </w:pPr>
      <w:r w:rsidRPr="003A42CF">
        <w:rPr>
          <w:rFonts w:ascii="Arial" w:hAnsi="Arial" w:cs="Arial"/>
          <w:b/>
          <w:sz w:val="24"/>
          <w:szCs w:val="24"/>
        </w:rPr>
        <w:lastRenderedPageBreak/>
        <w:t>ANEXO I</w:t>
      </w:r>
    </w:p>
    <w:p w:rsidR="00286A93" w:rsidRPr="003A42CF" w:rsidRDefault="00286A93" w:rsidP="00286A93">
      <w:pPr>
        <w:spacing w:after="0" w:line="240" w:lineRule="auto"/>
        <w:jc w:val="right"/>
        <w:rPr>
          <w:rFonts w:ascii="Arial" w:hAnsi="Arial" w:cs="Arial"/>
          <w:b/>
          <w:sz w:val="24"/>
          <w:szCs w:val="24"/>
        </w:rPr>
      </w:pPr>
      <w:r w:rsidRPr="003A42CF">
        <w:rPr>
          <w:rFonts w:ascii="Arial" w:hAnsi="Arial" w:cs="Arial"/>
          <w:b/>
          <w:sz w:val="24"/>
          <w:szCs w:val="24"/>
        </w:rPr>
        <w:t>CONTRATO N°. 032/2021</w:t>
      </w:r>
    </w:p>
    <w:p w:rsidR="00286A93" w:rsidRPr="003A42CF" w:rsidRDefault="00286A93" w:rsidP="00286A93">
      <w:pPr>
        <w:spacing w:after="0" w:line="240" w:lineRule="auto"/>
        <w:jc w:val="right"/>
        <w:rPr>
          <w:rFonts w:ascii="Arial" w:hAnsi="Arial" w:cs="Arial"/>
          <w:b/>
          <w:sz w:val="24"/>
          <w:szCs w:val="24"/>
        </w:rPr>
      </w:pPr>
      <w:r w:rsidRPr="003A42CF">
        <w:rPr>
          <w:rFonts w:ascii="Arial" w:hAnsi="Arial" w:cs="Arial"/>
          <w:b/>
          <w:sz w:val="24"/>
          <w:szCs w:val="24"/>
        </w:rPr>
        <w:t xml:space="preserve">PREGÃO N°. 05/2021 </w:t>
      </w:r>
    </w:p>
    <w:p w:rsidR="00286A93" w:rsidRPr="003A42CF" w:rsidRDefault="00286A93" w:rsidP="00286A93">
      <w:pPr>
        <w:spacing w:after="0" w:line="240" w:lineRule="auto"/>
        <w:jc w:val="right"/>
        <w:rPr>
          <w:rFonts w:ascii="Arial" w:hAnsi="Arial" w:cs="Arial"/>
          <w:b/>
          <w:sz w:val="24"/>
          <w:szCs w:val="24"/>
        </w:rPr>
      </w:pPr>
      <w:r w:rsidRPr="003A42CF">
        <w:rPr>
          <w:rFonts w:ascii="Arial" w:hAnsi="Arial" w:cs="Arial"/>
          <w:b/>
          <w:sz w:val="24"/>
          <w:szCs w:val="24"/>
        </w:rPr>
        <w:t>PROCESSO LICITATÓRIO N°. 10/2021</w:t>
      </w:r>
    </w:p>
    <w:p w:rsidR="00286A93" w:rsidRPr="003A42CF" w:rsidRDefault="00286A93" w:rsidP="00286A93">
      <w:pPr>
        <w:spacing w:after="0" w:line="240" w:lineRule="auto"/>
        <w:jc w:val="right"/>
        <w:rPr>
          <w:rFonts w:ascii="Arial" w:hAnsi="Arial" w:cs="Arial"/>
          <w:b/>
          <w:sz w:val="24"/>
          <w:szCs w:val="24"/>
        </w:rPr>
      </w:pPr>
    </w:p>
    <w:p w:rsidR="00BB365D" w:rsidRPr="003A42CF" w:rsidRDefault="00BB365D">
      <w:pPr>
        <w:rPr>
          <w:rFonts w:ascii="Arial" w:hAnsi="Arial" w:cs="Arial"/>
          <w:sz w:val="24"/>
          <w:szCs w:val="24"/>
        </w:rPr>
      </w:pPr>
      <w:r w:rsidRPr="003A42CF">
        <w:rPr>
          <w:rFonts w:ascii="Arial" w:hAnsi="Arial" w:cs="Arial"/>
          <w:sz w:val="24"/>
          <w:szCs w:val="24"/>
        </w:rPr>
        <w:t xml:space="preserve">Os serviços a serem executados deverão seguir o contido no presente Anexo, que faz parte integral do presente contrato. </w:t>
      </w:r>
    </w:p>
    <w:p w:rsidR="00BB365D" w:rsidRPr="003A42CF" w:rsidRDefault="00BB365D" w:rsidP="00BB365D">
      <w:pPr>
        <w:numPr>
          <w:ilvl w:val="0"/>
          <w:numId w:val="1"/>
        </w:numPr>
        <w:ind w:left="0" w:firstLine="0"/>
        <w:jc w:val="both"/>
        <w:rPr>
          <w:rFonts w:ascii="Arial" w:hAnsi="Arial" w:cs="Arial"/>
          <w:bCs/>
          <w:iCs/>
          <w:sz w:val="24"/>
          <w:szCs w:val="24"/>
        </w:rPr>
      </w:pPr>
      <w:r w:rsidRPr="003A42CF">
        <w:rPr>
          <w:rFonts w:ascii="Arial" w:hAnsi="Arial" w:cs="Arial"/>
          <w:b/>
          <w:bCs/>
          <w:iCs/>
          <w:sz w:val="24"/>
          <w:szCs w:val="24"/>
          <w:u w:val="single"/>
        </w:rPr>
        <w:t xml:space="preserve">COMPLEXIDADE: </w:t>
      </w:r>
    </w:p>
    <w:p w:rsidR="00BB365D" w:rsidRPr="003A42CF" w:rsidRDefault="00BB365D" w:rsidP="00BB365D">
      <w:pPr>
        <w:jc w:val="both"/>
        <w:rPr>
          <w:rFonts w:ascii="Arial" w:hAnsi="Arial" w:cs="Arial"/>
          <w:bCs/>
          <w:iCs/>
          <w:sz w:val="24"/>
          <w:szCs w:val="24"/>
        </w:rPr>
      </w:pPr>
      <w:r w:rsidRPr="003A42CF">
        <w:rPr>
          <w:rFonts w:ascii="Arial" w:hAnsi="Arial" w:cs="Arial"/>
          <w:bCs/>
          <w:iCs/>
          <w:sz w:val="24"/>
          <w:szCs w:val="24"/>
        </w:rPr>
        <w:t>Os serviços de viabilização de recursos, tanto via Governo Federal como Estadual, demandam um profundo conhecimento em diversas áreas como contabilidade, direito administrativo, habilidades para trabalhar com diversos sistemas federais, como a Plataforma + Brasil, SIGA, SIMEC, FNS, PAR/FNDE e também com projetos em meio-físico para atender as Secretarias de Recursos Hídricos, Defesa Civil e projetos Estaduais.</w:t>
      </w:r>
    </w:p>
    <w:p w:rsidR="00BB365D" w:rsidRPr="003A42CF" w:rsidRDefault="00BB365D" w:rsidP="00BB365D">
      <w:pPr>
        <w:numPr>
          <w:ilvl w:val="1"/>
          <w:numId w:val="2"/>
        </w:numPr>
        <w:ind w:left="0" w:firstLine="0"/>
        <w:jc w:val="both"/>
        <w:rPr>
          <w:rFonts w:ascii="Arial" w:hAnsi="Arial" w:cs="Arial"/>
          <w:bCs/>
          <w:iCs/>
          <w:sz w:val="24"/>
          <w:szCs w:val="24"/>
        </w:rPr>
      </w:pPr>
      <w:r w:rsidRPr="003A42CF">
        <w:rPr>
          <w:rFonts w:ascii="Arial" w:hAnsi="Arial" w:cs="Arial"/>
          <w:bCs/>
          <w:iCs/>
          <w:sz w:val="24"/>
          <w:szCs w:val="24"/>
        </w:rPr>
        <w:t>Os projetos técnicos são compostos de diversas etapas sendo:</w:t>
      </w:r>
    </w:p>
    <w:p w:rsidR="00BB365D" w:rsidRPr="003A42CF" w:rsidRDefault="00BB365D" w:rsidP="00BB365D">
      <w:pPr>
        <w:numPr>
          <w:ilvl w:val="2"/>
          <w:numId w:val="2"/>
        </w:numPr>
        <w:ind w:left="0" w:firstLine="0"/>
        <w:jc w:val="both"/>
        <w:rPr>
          <w:rFonts w:ascii="Arial" w:hAnsi="Arial" w:cs="Arial"/>
          <w:bCs/>
          <w:iCs/>
          <w:sz w:val="24"/>
          <w:szCs w:val="24"/>
        </w:rPr>
      </w:pPr>
      <w:r w:rsidRPr="003A42CF">
        <w:rPr>
          <w:rFonts w:ascii="Arial" w:hAnsi="Arial" w:cs="Arial"/>
          <w:bCs/>
          <w:iCs/>
          <w:sz w:val="24"/>
          <w:szCs w:val="24"/>
        </w:rPr>
        <w:t>- Elaboração do projeto, conforme sistemáticas, Portaria, Decretos, Instruções Normativas emitidas pelos órgãos Federais e Estaduais, que são disponibilizadas anualmente. Cada Ministério e/ou Secretaria possui regramento próprio que deve ser atendido. Assim para desenvolver um projeto é necessário conhecer as previsões orçamentárias, elaborar justificativas técnicas, comprovação de viabilidade econômica, interesse social, planejamento de execução entre outros pontos.</w:t>
      </w:r>
    </w:p>
    <w:p w:rsidR="00BB365D" w:rsidRPr="003A42CF" w:rsidRDefault="00BB365D" w:rsidP="00BB365D">
      <w:pPr>
        <w:numPr>
          <w:ilvl w:val="2"/>
          <w:numId w:val="2"/>
        </w:numPr>
        <w:ind w:left="0" w:firstLine="0"/>
        <w:jc w:val="both"/>
        <w:rPr>
          <w:rFonts w:ascii="Arial" w:hAnsi="Arial" w:cs="Arial"/>
          <w:bCs/>
          <w:iCs/>
          <w:sz w:val="24"/>
          <w:szCs w:val="24"/>
        </w:rPr>
      </w:pPr>
      <w:r w:rsidRPr="003A42CF">
        <w:rPr>
          <w:rFonts w:ascii="Arial" w:hAnsi="Arial" w:cs="Arial"/>
          <w:bCs/>
          <w:iCs/>
          <w:sz w:val="24"/>
          <w:szCs w:val="24"/>
        </w:rPr>
        <w:t xml:space="preserve"> Especificamente no que diz respeito ao Ministério da Educação, se faz necessário </w:t>
      </w:r>
      <w:proofErr w:type="gramStart"/>
      <w:r w:rsidRPr="003A42CF">
        <w:rPr>
          <w:rFonts w:ascii="Arial" w:hAnsi="Arial" w:cs="Arial"/>
          <w:bCs/>
          <w:iCs/>
          <w:sz w:val="24"/>
          <w:szCs w:val="24"/>
        </w:rPr>
        <w:t>a</w:t>
      </w:r>
      <w:proofErr w:type="gramEnd"/>
      <w:r w:rsidRPr="003A42CF">
        <w:rPr>
          <w:rFonts w:ascii="Arial" w:hAnsi="Arial" w:cs="Arial"/>
          <w:bCs/>
          <w:iCs/>
          <w:sz w:val="24"/>
          <w:szCs w:val="24"/>
        </w:rPr>
        <w:t xml:space="preserve"> elaboração do PAR – Plano de Ações Articuladas, que trata da educação num período de 04 (quatro) anos, com todas as previsões e demandas do município. </w:t>
      </w:r>
    </w:p>
    <w:p w:rsidR="00BB365D" w:rsidRPr="003A42CF" w:rsidRDefault="00BB365D" w:rsidP="00BB365D">
      <w:pPr>
        <w:numPr>
          <w:ilvl w:val="2"/>
          <w:numId w:val="2"/>
        </w:numPr>
        <w:ind w:left="0" w:firstLine="0"/>
        <w:jc w:val="both"/>
        <w:rPr>
          <w:rFonts w:ascii="Arial" w:hAnsi="Arial" w:cs="Arial"/>
          <w:bCs/>
          <w:iCs/>
          <w:sz w:val="24"/>
          <w:szCs w:val="24"/>
        </w:rPr>
      </w:pPr>
      <w:r w:rsidRPr="003A42CF">
        <w:rPr>
          <w:rFonts w:ascii="Arial" w:hAnsi="Arial" w:cs="Arial"/>
          <w:bCs/>
          <w:iCs/>
          <w:sz w:val="24"/>
          <w:szCs w:val="24"/>
        </w:rPr>
        <w:t>Cada contrato de repasse e/ou convênio assinado para ser executado deverá seguir um tramite especifico para licitação e contratação, assim é de suma importância conhecimento na área de licitações e contratos (Conforme entendimento do TCU);</w:t>
      </w:r>
    </w:p>
    <w:p w:rsidR="00BB365D" w:rsidRPr="003A42CF" w:rsidRDefault="00BB365D" w:rsidP="00BB365D">
      <w:pPr>
        <w:numPr>
          <w:ilvl w:val="2"/>
          <w:numId w:val="2"/>
        </w:numPr>
        <w:ind w:left="0" w:firstLine="0"/>
        <w:jc w:val="both"/>
        <w:rPr>
          <w:rFonts w:ascii="Arial" w:hAnsi="Arial" w:cs="Arial"/>
          <w:bCs/>
          <w:iCs/>
          <w:sz w:val="24"/>
          <w:szCs w:val="24"/>
        </w:rPr>
      </w:pPr>
      <w:r w:rsidRPr="003A42CF">
        <w:rPr>
          <w:rFonts w:ascii="Arial" w:hAnsi="Arial" w:cs="Arial"/>
          <w:bCs/>
          <w:iCs/>
          <w:sz w:val="24"/>
          <w:szCs w:val="24"/>
        </w:rPr>
        <w:t>Acompanhamento da execução e pagamentos via OBTV;</w:t>
      </w:r>
    </w:p>
    <w:p w:rsidR="00BB365D" w:rsidRPr="003A42CF" w:rsidRDefault="00BB365D" w:rsidP="00BB365D">
      <w:pPr>
        <w:numPr>
          <w:ilvl w:val="2"/>
          <w:numId w:val="2"/>
        </w:numPr>
        <w:ind w:left="0" w:firstLine="0"/>
        <w:jc w:val="both"/>
        <w:rPr>
          <w:rFonts w:ascii="Arial" w:hAnsi="Arial" w:cs="Arial"/>
          <w:bCs/>
          <w:iCs/>
          <w:sz w:val="24"/>
          <w:szCs w:val="24"/>
        </w:rPr>
      </w:pPr>
      <w:r w:rsidRPr="003A42CF">
        <w:rPr>
          <w:rFonts w:ascii="Arial" w:hAnsi="Arial" w:cs="Arial"/>
          <w:bCs/>
          <w:iCs/>
          <w:sz w:val="24"/>
          <w:szCs w:val="24"/>
        </w:rPr>
        <w:t xml:space="preserve"> Prestação de contas, com acompanhamento até aprovação e arquivamento.</w:t>
      </w:r>
    </w:p>
    <w:p w:rsidR="00BB365D" w:rsidRPr="003A42CF" w:rsidRDefault="00BB365D" w:rsidP="00B55831">
      <w:pPr>
        <w:numPr>
          <w:ilvl w:val="2"/>
          <w:numId w:val="2"/>
        </w:numPr>
        <w:ind w:left="0" w:firstLine="0"/>
        <w:jc w:val="both"/>
        <w:rPr>
          <w:rFonts w:ascii="Arial" w:hAnsi="Arial" w:cs="Arial"/>
          <w:bCs/>
          <w:iCs/>
          <w:sz w:val="24"/>
          <w:szCs w:val="24"/>
        </w:rPr>
      </w:pPr>
      <w:r w:rsidRPr="003A42CF">
        <w:rPr>
          <w:rFonts w:ascii="Arial" w:hAnsi="Arial" w:cs="Arial"/>
          <w:sz w:val="24"/>
          <w:szCs w:val="24"/>
        </w:rPr>
        <w:t xml:space="preserve">Necessidade </w:t>
      </w:r>
      <w:proofErr w:type="gramStart"/>
      <w:r w:rsidRPr="003A42CF">
        <w:rPr>
          <w:rFonts w:ascii="Arial" w:hAnsi="Arial" w:cs="Arial"/>
          <w:sz w:val="24"/>
          <w:szCs w:val="24"/>
        </w:rPr>
        <w:t>da Administração Municipal dispor</w:t>
      </w:r>
      <w:proofErr w:type="gramEnd"/>
      <w:r w:rsidRPr="003A42CF">
        <w:rPr>
          <w:rFonts w:ascii="Arial" w:hAnsi="Arial" w:cs="Arial"/>
          <w:sz w:val="24"/>
          <w:szCs w:val="24"/>
        </w:rPr>
        <w:t xml:space="preserve"> de um sistema de informações via web, para gestão, monitoramento e acompanhamento dos programas do Governo Estadual e Federal, bem como de assessoramento da equipe municipal na elaboração de projetos para a captação de recursos nas mais diversas áreas de atuação, tais como: saúde, educação, esportes, turismo, habitação, agricultura, indústria, infraestrutura pública e demais áreas de interesse da administração, e também para adquirir, aplicar, executar e prestar contas dos recursos federais provenientes de transferências voluntárias de outros entes públicos, incluindo a gestão de convênios da administração </w:t>
      </w:r>
      <w:r w:rsidRPr="003A42CF">
        <w:rPr>
          <w:rFonts w:ascii="Arial" w:hAnsi="Arial" w:cs="Arial"/>
          <w:sz w:val="24"/>
          <w:szCs w:val="24"/>
        </w:rPr>
        <w:lastRenderedPageBreak/>
        <w:t>municipal com os ministérios, secretarias e órgãos do Governo Federal e secretarias e órgãos do Governo Estadual.</w:t>
      </w:r>
    </w:p>
    <w:p w:rsidR="00BB365D" w:rsidRPr="003A42CF" w:rsidRDefault="00BB365D" w:rsidP="00BB365D">
      <w:pPr>
        <w:widowControl w:val="0"/>
        <w:numPr>
          <w:ilvl w:val="0"/>
          <w:numId w:val="1"/>
        </w:numPr>
        <w:tabs>
          <w:tab w:val="left" w:pos="709"/>
        </w:tabs>
        <w:spacing w:after="0"/>
        <w:jc w:val="both"/>
        <w:rPr>
          <w:rFonts w:ascii="Arial" w:hAnsi="Arial" w:cs="Arial"/>
          <w:b/>
          <w:bCs/>
          <w:sz w:val="24"/>
          <w:szCs w:val="24"/>
        </w:rPr>
      </w:pPr>
      <w:r w:rsidRPr="003A42CF">
        <w:rPr>
          <w:rFonts w:ascii="Arial" w:hAnsi="Arial" w:cs="Arial"/>
          <w:b/>
          <w:bCs/>
          <w:sz w:val="24"/>
          <w:szCs w:val="24"/>
        </w:rPr>
        <w:t>ESCOPO DOS TRABALHOS – ORGANIZAÇÃO E RESPONSABILIDADES</w:t>
      </w:r>
    </w:p>
    <w:p w:rsidR="00BB365D" w:rsidRPr="003A42CF" w:rsidRDefault="00BB365D" w:rsidP="00BB365D">
      <w:pPr>
        <w:widowControl w:val="0"/>
        <w:tabs>
          <w:tab w:val="left" w:pos="709"/>
        </w:tabs>
        <w:spacing w:after="0"/>
        <w:jc w:val="both"/>
        <w:rPr>
          <w:rFonts w:ascii="Arial" w:hAnsi="Arial" w:cs="Arial"/>
          <w:b/>
          <w:bCs/>
          <w:sz w:val="24"/>
          <w:szCs w:val="24"/>
        </w:rPr>
      </w:pPr>
    </w:p>
    <w:p w:rsidR="00BB365D" w:rsidRPr="003A42CF" w:rsidRDefault="00BB365D" w:rsidP="00BB365D">
      <w:pPr>
        <w:jc w:val="both"/>
        <w:rPr>
          <w:rFonts w:ascii="Arial" w:hAnsi="Arial" w:cs="Arial"/>
          <w:sz w:val="24"/>
          <w:szCs w:val="24"/>
        </w:rPr>
      </w:pPr>
      <w:r w:rsidRPr="003A42CF">
        <w:rPr>
          <w:rFonts w:ascii="Arial" w:hAnsi="Arial" w:cs="Arial"/>
          <w:sz w:val="24"/>
          <w:szCs w:val="24"/>
        </w:rPr>
        <w:t xml:space="preserve">Os trabalhos deverão ser desenvolvidos pela equipe técnica da Contratada, coordenados pelo Gestor Municipal de Convênios e por grupo técnico de profissionais da administração direta indicados pelo Prefeito Municipal, vinculado às atividades de gestão de convênios e viabilização e captação de recursos. </w:t>
      </w:r>
    </w:p>
    <w:p w:rsidR="00BB365D" w:rsidRPr="003A42CF" w:rsidRDefault="00BB365D" w:rsidP="00BB365D">
      <w:pPr>
        <w:jc w:val="both"/>
        <w:rPr>
          <w:rFonts w:ascii="Arial" w:hAnsi="Arial" w:cs="Arial"/>
          <w:sz w:val="24"/>
          <w:szCs w:val="24"/>
        </w:rPr>
      </w:pPr>
      <w:r w:rsidRPr="003A42CF">
        <w:rPr>
          <w:rFonts w:ascii="Arial" w:hAnsi="Arial" w:cs="Arial"/>
          <w:sz w:val="24"/>
          <w:szCs w:val="24"/>
        </w:rPr>
        <w:t>As competências e atribuições do Gestor Municipal de Convênios, do grupo técnico e da equipe da assessoria da Contratada serão desenvolvidas conforme abaixo descrito:</w:t>
      </w:r>
    </w:p>
    <w:p w:rsidR="00BB365D" w:rsidRPr="003A42CF" w:rsidRDefault="00BB365D" w:rsidP="00BB365D">
      <w:pPr>
        <w:numPr>
          <w:ilvl w:val="1"/>
          <w:numId w:val="1"/>
        </w:numPr>
        <w:spacing w:after="0"/>
        <w:ind w:left="0" w:firstLine="0"/>
        <w:jc w:val="both"/>
        <w:rPr>
          <w:rFonts w:ascii="Arial" w:hAnsi="Arial" w:cs="Arial"/>
          <w:sz w:val="24"/>
          <w:szCs w:val="24"/>
        </w:rPr>
      </w:pPr>
      <w:r w:rsidRPr="003A42CF">
        <w:rPr>
          <w:rFonts w:ascii="Arial" w:hAnsi="Arial" w:cs="Arial"/>
          <w:b/>
          <w:bCs/>
          <w:sz w:val="24"/>
          <w:szCs w:val="24"/>
        </w:rPr>
        <w:t>Coordenação Geral – Gestor Municipal de Convênios (GMC)</w:t>
      </w:r>
    </w:p>
    <w:p w:rsidR="00BB365D" w:rsidRPr="003A42CF" w:rsidRDefault="00BB365D" w:rsidP="00BB365D">
      <w:pPr>
        <w:numPr>
          <w:ilvl w:val="0"/>
          <w:numId w:val="3"/>
        </w:numPr>
        <w:spacing w:after="0"/>
        <w:ind w:left="0" w:firstLine="0"/>
        <w:jc w:val="both"/>
        <w:rPr>
          <w:rFonts w:ascii="Arial" w:hAnsi="Arial" w:cs="Arial"/>
          <w:sz w:val="24"/>
          <w:szCs w:val="24"/>
        </w:rPr>
      </w:pPr>
      <w:r w:rsidRPr="003A42CF">
        <w:rPr>
          <w:rFonts w:ascii="Arial" w:hAnsi="Arial" w:cs="Arial"/>
          <w:sz w:val="24"/>
          <w:szCs w:val="24"/>
        </w:rPr>
        <w:t>Coordenar a Captação de Recursos e Gestão de Convênios;</w:t>
      </w:r>
    </w:p>
    <w:p w:rsidR="00BB365D" w:rsidRPr="003A42CF" w:rsidRDefault="00BB365D" w:rsidP="00BB365D">
      <w:pPr>
        <w:numPr>
          <w:ilvl w:val="0"/>
          <w:numId w:val="3"/>
        </w:numPr>
        <w:spacing w:after="0"/>
        <w:ind w:left="0" w:firstLine="0"/>
        <w:jc w:val="both"/>
        <w:rPr>
          <w:rFonts w:ascii="Arial" w:hAnsi="Arial" w:cs="Arial"/>
          <w:sz w:val="24"/>
          <w:szCs w:val="24"/>
        </w:rPr>
      </w:pPr>
      <w:r w:rsidRPr="003A42CF">
        <w:rPr>
          <w:rFonts w:ascii="Arial" w:hAnsi="Arial" w:cs="Arial"/>
          <w:sz w:val="24"/>
          <w:szCs w:val="24"/>
        </w:rPr>
        <w:t>Coordenar as reuniões de trabalho;</w:t>
      </w:r>
    </w:p>
    <w:p w:rsidR="00BB365D" w:rsidRPr="003A42CF" w:rsidRDefault="00BB365D" w:rsidP="00BB365D">
      <w:pPr>
        <w:numPr>
          <w:ilvl w:val="0"/>
          <w:numId w:val="3"/>
        </w:numPr>
        <w:spacing w:after="0"/>
        <w:ind w:left="0" w:firstLine="0"/>
        <w:jc w:val="both"/>
        <w:rPr>
          <w:rFonts w:ascii="Arial" w:hAnsi="Arial" w:cs="Arial"/>
          <w:sz w:val="24"/>
          <w:szCs w:val="24"/>
        </w:rPr>
      </w:pPr>
      <w:r w:rsidRPr="003A42CF">
        <w:rPr>
          <w:rFonts w:ascii="Arial" w:hAnsi="Arial" w:cs="Arial"/>
          <w:sz w:val="24"/>
          <w:szCs w:val="24"/>
        </w:rPr>
        <w:t xml:space="preserve">Promover e assegurar a comunicação entre os membros do Grupo Técnico e os profissionais da Contratada através de Sistema informatizado específico; </w:t>
      </w:r>
    </w:p>
    <w:p w:rsidR="00BB365D" w:rsidRPr="003A42CF" w:rsidRDefault="00BB365D" w:rsidP="00BB365D">
      <w:pPr>
        <w:numPr>
          <w:ilvl w:val="0"/>
          <w:numId w:val="3"/>
        </w:numPr>
        <w:spacing w:after="0"/>
        <w:ind w:left="0" w:firstLine="0"/>
        <w:jc w:val="both"/>
        <w:rPr>
          <w:rFonts w:ascii="Arial" w:hAnsi="Arial" w:cs="Arial"/>
          <w:sz w:val="24"/>
          <w:szCs w:val="24"/>
        </w:rPr>
      </w:pPr>
      <w:r w:rsidRPr="003A42CF">
        <w:rPr>
          <w:rFonts w:ascii="Arial" w:hAnsi="Arial" w:cs="Arial"/>
          <w:sz w:val="24"/>
          <w:szCs w:val="24"/>
        </w:rPr>
        <w:t>Viabilizar a disponibilização dos dados solicitados pela equipe técnica da Contratada;</w:t>
      </w:r>
    </w:p>
    <w:p w:rsidR="00BB365D" w:rsidRPr="003A42CF" w:rsidRDefault="00BB365D" w:rsidP="00BB365D">
      <w:pPr>
        <w:numPr>
          <w:ilvl w:val="0"/>
          <w:numId w:val="3"/>
        </w:numPr>
        <w:spacing w:after="0"/>
        <w:ind w:left="0" w:firstLine="0"/>
        <w:jc w:val="both"/>
        <w:rPr>
          <w:rFonts w:ascii="Arial" w:hAnsi="Arial" w:cs="Arial"/>
          <w:sz w:val="24"/>
          <w:szCs w:val="24"/>
        </w:rPr>
      </w:pPr>
      <w:r w:rsidRPr="003A42CF">
        <w:rPr>
          <w:rFonts w:ascii="Arial" w:hAnsi="Arial" w:cs="Arial"/>
          <w:sz w:val="24"/>
          <w:szCs w:val="24"/>
        </w:rPr>
        <w:t>Disponibilizar à Contratada e membros da equipe técnica as senhas dos diversos Portais para a apresentação e acompanhamento de propostas, projetos, contratos e convênios;</w:t>
      </w:r>
    </w:p>
    <w:p w:rsidR="00BB365D" w:rsidRPr="003A42CF" w:rsidRDefault="00BB365D" w:rsidP="00BB365D">
      <w:pPr>
        <w:numPr>
          <w:ilvl w:val="0"/>
          <w:numId w:val="3"/>
        </w:numPr>
        <w:spacing w:after="0"/>
        <w:ind w:left="0" w:firstLine="0"/>
        <w:jc w:val="both"/>
        <w:rPr>
          <w:rFonts w:ascii="Arial" w:hAnsi="Arial" w:cs="Arial"/>
          <w:sz w:val="24"/>
          <w:szCs w:val="24"/>
        </w:rPr>
      </w:pPr>
      <w:r w:rsidRPr="003A42CF">
        <w:rPr>
          <w:rFonts w:ascii="Arial" w:hAnsi="Arial" w:cs="Arial"/>
          <w:sz w:val="24"/>
          <w:szCs w:val="24"/>
        </w:rPr>
        <w:t>Informar o Prefeito quanto ao andamento dos trabalhos;</w:t>
      </w:r>
    </w:p>
    <w:p w:rsidR="00BB365D" w:rsidRPr="003A42CF" w:rsidRDefault="00BB365D" w:rsidP="00BB365D">
      <w:pPr>
        <w:numPr>
          <w:ilvl w:val="0"/>
          <w:numId w:val="3"/>
        </w:numPr>
        <w:spacing w:after="0"/>
        <w:ind w:left="0" w:firstLine="0"/>
        <w:jc w:val="both"/>
        <w:rPr>
          <w:rFonts w:ascii="Arial" w:hAnsi="Arial" w:cs="Arial"/>
          <w:sz w:val="24"/>
          <w:szCs w:val="24"/>
        </w:rPr>
      </w:pPr>
      <w:r w:rsidRPr="003A42CF">
        <w:rPr>
          <w:rFonts w:ascii="Arial" w:hAnsi="Arial" w:cs="Arial"/>
          <w:sz w:val="24"/>
          <w:szCs w:val="24"/>
        </w:rPr>
        <w:t>Organizar e articular tecnicamente o projeto junto aos diversos órgãos do Governo. Quando houver necessidade a CONTRATADA irá auxiliar nessas atividades.</w:t>
      </w:r>
    </w:p>
    <w:p w:rsidR="00BB365D" w:rsidRPr="003A42CF" w:rsidRDefault="00BB365D" w:rsidP="00BB365D">
      <w:pPr>
        <w:numPr>
          <w:ilvl w:val="1"/>
          <w:numId w:val="1"/>
        </w:numPr>
        <w:spacing w:after="0"/>
        <w:ind w:left="0" w:firstLine="0"/>
        <w:jc w:val="both"/>
        <w:rPr>
          <w:rFonts w:ascii="Arial" w:hAnsi="Arial" w:cs="Arial"/>
          <w:sz w:val="24"/>
          <w:szCs w:val="24"/>
        </w:rPr>
      </w:pPr>
      <w:r w:rsidRPr="003A42CF">
        <w:rPr>
          <w:rFonts w:ascii="Arial" w:hAnsi="Arial" w:cs="Arial"/>
          <w:b/>
          <w:bCs/>
          <w:sz w:val="24"/>
          <w:szCs w:val="24"/>
        </w:rPr>
        <w:t xml:space="preserve">Grupo Técnico </w:t>
      </w:r>
    </w:p>
    <w:p w:rsidR="00BB365D" w:rsidRPr="003A42CF" w:rsidRDefault="00BB365D" w:rsidP="00BB365D">
      <w:pPr>
        <w:numPr>
          <w:ilvl w:val="0"/>
          <w:numId w:val="4"/>
        </w:numPr>
        <w:spacing w:after="0"/>
        <w:ind w:left="0" w:firstLine="0"/>
        <w:jc w:val="both"/>
        <w:rPr>
          <w:rFonts w:ascii="Arial" w:hAnsi="Arial" w:cs="Arial"/>
          <w:sz w:val="24"/>
          <w:szCs w:val="24"/>
        </w:rPr>
      </w:pPr>
      <w:r w:rsidRPr="003A42CF">
        <w:rPr>
          <w:rFonts w:ascii="Arial" w:hAnsi="Arial" w:cs="Arial"/>
          <w:sz w:val="24"/>
          <w:szCs w:val="24"/>
        </w:rPr>
        <w:t>Participar das reuniões de trabalho;</w:t>
      </w:r>
    </w:p>
    <w:p w:rsidR="00BB365D" w:rsidRPr="003A42CF" w:rsidRDefault="00BB365D" w:rsidP="00BB365D">
      <w:pPr>
        <w:numPr>
          <w:ilvl w:val="0"/>
          <w:numId w:val="4"/>
        </w:numPr>
        <w:spacing w:after="0"/>
        <w:ind w:left="0" w:firstLine="0"/>
        <w:jc w:val="both"/>
        <w:rPr>
          <w:rFonts w:ascii="Arial" w:hAnsi="Arial" w:cs="Arial"/>
          <w:sz w:val="24"/>
          <w:szCs w:val="24"/>
        </w:rPr>
      </w:pPr>
      <w:r w:rsidRPr="003A42CF">
        <w:rPr>
          <w:rFonts w:ascii="Arial" w:hAnsi="Arial" w:cs="Arial"/>
          <w:sz w:val="24"/>
          <w:szCs w:val="24"/>
        </w:rPr>
        <w:t>Coordenar tecnicamente o desenvolvimento dos projetos de sua secretaria, fundação, fundo ou autarquia;</w:t>
      </w:r>
    </w:p>
    <w:p w:rsidR="00BB365D" w:rsidRPr="003A42CF" w:rsidRDefault="00BB365D" w:rsidP="00BB365D">
      <w:pPr>
        <w:numPr>
          <w:ilvl w:val="0"/>
          <w:numId w:val="4"/>
        </w:numPr>
        <w:spacing w:after="0"/>
        <w:ind w:left="0" w:firstLine="0"/>
        <w:jc w:val="both"/>
        <w:rPr>
          <w:rFonts w:ascii="Arial" w:hAnsi="Arial" w:cs="Arial"/>
          <w:sz w:val="24"/>
          <w:szCs w:val="24"/>
        </w:rPr>
      </w:pPr>
      <w:r w:rsidRPr="003A42CF">
        <w:rPr>
          <w:rFonts w:ascii="Arial" w:hAnsi="Arial" w:cs="Arial"/>
          <w:sz w:val="24"/>
          <w:szCs w:val="24"/>
        </w:rPr>
        <w:t>Assegurar a disponibilização das informações aos dirigentes de sua área e manter a comunicação entre o GMC e empresa contratada;</w:t>
      </w:r>
    </w:p>
    <w:p w:rsidR="00BB365D" w:rsidRPr="003A42CF" w:rsidRDefault="00BB365D" w:rsidP="00BB365D">
      <w:pPr>
        <w:numPr>
          <w:ilvl w:val="0"/>
          <w:numId w:val="4"/>
        </w:numPr>
        <w:spacing w:after="0"/>
        <w:ind w:left="0" w:firstLine="0"/>
        <w:jc w:val="both"/>
        <w:rPr>
          <w:rFonts w:ascii="Arial" w:hAnsi="Arial" w:cs="Arial"/>
          <w:sz w:val="24"/>
          <w:szCs w:val="24"/>
        </w:rPr>
      </w:pPr>
      <w:r w:rsidRPr="003A42CF">
        <w:rPr>
          <w:rFonts w:ascii="Arial" w:hAnsi="Arial" w:cs="Arial"/>
          <w:sz w:val="24"/>
          <w:szCs w:val="24"/>
        </w:rPr>
        <w:t>Promover a coleta de informações técnicas relativamente aos projetos e disponibilizá-los à equipe da Contratada.</w:t>
      </w:r>
    </w:p>
    <w:p w:rsidR="00BB365D" w:rsidRPr="003A42CF" w:rsidRDefault="00BB365D" w:rsidP="00BB365D">
      <w:pPr>
        <w:numPr>
          <w:ilvl w:val="1"/>
          <w:numId w:val="1"/>
        </w:numPr>
        <w:spacing w:after="0"/>
        <w:ind w:left="0" w:firstLine="0"/>
        <w:jc w:val="both"/>
        <w:rPr>
          <w:rFonts w:ascii="Arial" w:hAnsi="Arial" w:cs="Arial"/>
          <w:b/>
          <w:bCs/>
          <w:sz w:val="24"/>
          <w:szCs w:val="24"/>
        </w:rPr>
      </w:pPr>
      <w:r w:rsidRPr="003A42CF">
        <w:rPr>
          <w:rFonts w:ascii="Arial" w:hAnsi="Arial" w:cs="Arial"/>
          <w:b/>
          <w:bCs/>
          <w:sz w:val="24"/>
          <w:szCs w:val="24"/>
        </w:rPr>
        <w:t>Assessoria Externa – Empresa Contratada</w:t>
      </w:r>
    </w:p>
    <w:p w:rsidR="00BB365D" w:rsidRPr="003A42CF" w:rsidRDefault="00BB365D" w:rsidP="00BB365D">
      <w:pPr>
        <w:numPr>
          <w:ilvl w:val="0"/>
          <w:numId w:val="5"/>
        </w:numPr>
        <w:spacing w:after="0"/>
        <w:ind w:left="0" w:firstLine="0"/>
        <w:jc w:val="both"/>
        <w:rPr>
          <w:rFonts w:ascii="Arial" w:hAnsi="Arial" w:cs="Arial"/>
          <w:sz w:val="24"/>
          <w:szCs w:val="24"/>
        </w:rPr>
      </w:pPr>
      <w:r w:rsidRPr="003A42CF">
        <w:rPr>
          <w:rFonts w:ascii="Arial" w:hAnsi="Arial" w:cs="Arial"/>
          <w:sz w:val="24"/>
          <w:szCs w:val="24"/>
        </w:rPr>
        <w:t>Elaborar o diagnóstico situacional, quando necessário;</w:t>
      </w:r>
    </w:p>
    <w:p w:rsidR="00BB365D" w:rsidRPr="003A42CF" w:rsidRDefault="00BB365D" w:rsidP="00BB365D">
      <w:pPr>
        <w:numPr>
          <w:ilvl w:val="0"/>
          <w:numId w:val="5"/>
        </w:numPr>
        <w:autoSpaceDE w:val="0"/>
        <w:autoSpaceDN w:val="0"/>
        <w:adjustRightInd w:val="0"/>
        <w:spacing w:after="0"/>
        <w:ind w:left="0" w:firstLine="0"/>
        <w:jc w:val="both"/>
        <w:rPr>
          <w:rFonts w:ascii="Arial" w:hAnsi="Arial" w:cs="Arial"/>
          <w:sz w:val="24"/>
          <w:szCs w:val="24"/>
        </w:rPr>
      </w:pPr>
      <w:r w:rsidRPr="003A42CF">
        <w:rPr>
          <w:rFonts w:ascii="Arial" w:hAnsi="Arial" w:cs="Arial"/>
          <w:sz w:val="24"/>
          <w:szCs w:val="24"/>
        </w:rPr>
        <w:t>Orientações e instruções sobre a viabilidade e peculiaridades nas liberações de recursos nos ministérios e secretarias junto ao governo federal e ao governo estadual;</w:t>
      </w:r>
    </w:p>
    <w:p w:rsidR="00BB365D" w:rsidRPr="003A42CF" w:rsidRDefault="00BB365D" w:rsidP="00BB365D">
      <w:pPr>
        <w:numPr>
          <w:ilvl w:val="0"/>
          <w:numId w:val="5"/>
        </w:numPr>
        <w:spacing w:after="0"/>
        <w:ind w:left="0" w:firstLine="0"/>
        <w:jc w:val="both"/>
        <w:rPr>
          <w:rFonts w:ascii="Arial" w:hAnsi="Arial" w:cs="Arial"/>
          <w:sz w:val="24"/>
          <w:szCs w:val="24"/>
        </w:rPr>
      </w:pPr>
      <w:r w:rsidRPr="003A42CF">
        <w:rPr>
          <w:rFonts w:ascii="Arial" w:hAnsi="Arial" w:cs="Arial"/>
          <w:sz w:val="24"/>
          <w:szCs w:val="24"/>
        </w:rPr>
        <w:t>Coordenar tecnicamente a estruturação da Captação de Recursos e Gestão de Convênios;</w:t>
      </w:r>
    </w:p>
    <w:p w:rsidR="00BB365D" w:rsidRPr="003A42CF" w:rsidRDefault="00BB365D" w:rsidP="00BB365D">
      <w:pPr>
        <w:numPr>
          <w:ilvl w:val="0"/>
          <w:numId w:val="5"/>
        </w:numPr>
        <w:spacing w:after="0"/>
        <w:ind w:left="0" w:firstLine="0"/>
        <w:jc w:val="both"/>
        <w:rPr>
          <w:rFonts w:ascii="Arial" w:hAnsi="Arial" w:cs="Arial"/>
          <w:sz w:val="24"/>
          <w:szCs w:val="24"/>
        </w:rPr>
      </w:pPr>
      <w:r w:rsidRPr="003A42CF">
        <w:rPr>
          <w:rFonts w:ascii="Arial" w:hAnsi="Arial" w:cs="Arial"/>
          <w:sz w:val="24"/>
          <w:szCs w:val="24"/>
        </w:rPr>
        <w:t>Coordenar e orientar levantamento dos dados para a elaboração de projetos;</w:t>
      </w:r>
    </w:p>
    <w:p w:rsidR="00BB365D" w:rsidRPr="003A42CF" w:rsidRDefault="00BB365D" w:rsidP="00BB365D">
      <w:pPr>
        <w:numPr>
          <w:ilvl w:val="0"/>
          <w:numId w:val="5"/>
        </w:numPr>
        <w:spacing w:after="0"/>
        <w:ind w:left="0" w:firstLine="0"/>
        <w:jc w:val="both"/>
        <w:rPr>
          <w:rFonts w:ascii="Arial" w:hAnsi="Arial" w:cs="Arial"/>
          <w:sz w:val="24"/>
          <w:szCs w:val="24"/>
        </w:rPr>
      </w:pPr>
      <w:r w:rsidRPr="003A42CF">
        <w:rPr>
          <w:rFonts w:ascii="Arial" w:hAnsi="Arial" w:cs="Arial"/>
          <w:sz w:val="24"/>
          <w:szCs w:val="24"/>
        </w:rPr>
        <w:t>Elaborar o planejamento para a viabilização e captação de recursos;</w:t>
      </w:r>
    </w:p>
    <w:p w:rsidR="00BB365D" w:rsidRPr="003A42CF" w:rsidRDefault="00BB365D" w:rsidP="00BB365D">
      <w:pPr>
        <w:numPr>
          <w:ilvl w:val="0"/>
          <w:numId w:val="5"/>
        </w:numPr>
        <w:spacing w:after="0"/>
        <w:ind w:left="0" w:firstLine="0"/>
        <w:jc w:val="both"/>
        <w:rPr>
          <w:rFonts w:ascii="Arial" w:hAnsi="Arial" w:cs="Arial"/>
          <w:sz w:val="24"/>
          <w:szCs w:val="24"/>
        </w:rPr>
      </w:pPr>
      <w:r w:rsidRPr="003A42CF">
        <w:rPr>
          <w:rFonts w:ascii="Arial" w:hAnsi="Arial" w:cs="Arial"/>
          <w:sz w:val="24"/>
          <w:szCs w:val="24"/>
        </w:rPr>
        <w:lastRenderedPageBreak/>
        <w:t>Elaboração das propostas para a viabilização e captação dos recursos em meio eletrônico ou físico, se assim for exigido;</w:t>
      </w:r>
    </w:p>
    <w:p w:rsidR="00BB365D" w:rsidRPr="003A42CF" w:rsidRDefault="00BB365D" w:rsidP="00BB365D">
      <w:pPr>
        <w:numPr>
          <w:ilvl w:val="0"/>
          <w:numId w:val="5"/>
        </w:numPr>
        <w:spacing w:after="0"/>
        <w:ind w:left="0" w:firstLine="0"/>
        <w:jc w:val="both"/>
        <w:rPr>
          <w:rFonts w:ascii="Arial" w:hAnsi="Arial" w:cs="Arial"/>
          <w:sz w:val="24"/>
          <w:szCs w:val="24"/>
        </w:rPr>
      </w:pPr>
      <w:r w:rsidRPr="003A42CF">
        <w:rPr>
          <w:rFonts w:ascii="Arial" w:hAnsi="Arial" w:cs="Arial"/>
          <w:sz w:val="24"/>
          <w:szCs w:val="24"/>
        </w:rPr>
        <w:t>Coordenar, e quando necessário, promover o cadastramento das propostas na Plataforma + Brasil/SICONV do Governo Federal e demais sistemas como FNS, SIGA, SIMEC, SISMOB e outros;</w:t>
      </w:r>
    </w:p>
    <w:p w:rsidR="00BB365D" w:rsidRPr="003A42CF" w:rsidRDefault="00BB365D" w:rsidP="00BB365D">
      <w:pPr>
        <w:numPr>
          <w:ilvl w:val="0"/>
          <w:numId w:val="5"/>
        </w:numPr>
        <w:spacing w:after="0"/>
        <w:ind w:left="0" w:firstLine="0"/>
        <w:jc w:val="both"/>
        <w:rPr>
          <w:rFonts w:ascii="Arial" w:hAnsi="Arial" w:cs="Arial"/>
          <w:sz w:val="24"/>
          <w:szCs w:val="24"/>
        </w:rPr>
      </w:pPr>
      <w:r w:rsidRPr="003A42CF">
        <w:rPr>
          <w:rFonts w:ascii="Arial" w:hAnsi="Arial" w:cs="Arial"/>
          <w:sz w:val="24"/>
          <w:szCs w:val="24"/>
        </w:rPr>
        <w:t>Acompanhar junto com o setor de educação do município, o Plano das Ações Articuladas – PAR, no FNDE;</w:t>
      </w:r>
    </w:p>
    <w:p w:rsidR="00BB365D" w:rsidRPr="003A42CF" w:rsidRDefault="00BB365D" w:rsidP="00BB365D">
      <w:pPr>
        <w:numPr>
          <w:ilvl w:val="0"/>
          <w:numId w:val="5"/>
        </w:numPr>
        <w:spacing w:after="0"/>
        <w:ind w:left="0" w:firstLine="0"/>
        <w:jc w:val="both"/>
        <w:rPr>
          <w:rFonts w:ascii="Arial" w:hAnsi="Arial" w:cs="Arial"/>
          <w:sz w:val="24"/>
          <w:szCs w:val="24"/>
        </w:rPr>
      </w:pPr>
      <w:r w:rsidRPr="003A42CF">
        <w:rPr>
          <w:rFonts w:ascii="Arial" w:hAnsi="Arial" w:cs="Arial"/>
          <w:sz w:val="24"/>
          <w:szCs w:val="24"/>
        </w:rPr>
        <w:t>Elaboração de Pagamentos via OBTV;</w:t>
      </w:r>
    </w:p>
    <w:p w:rsidR="00BB365D" w:rsidRPr="003A42CF" w:rsidRDefault="00BB365D" w:rsidP="00BB365D">
      <w:pPr>
        <w:numPr>
          <w:ilvl w:val="0"/>
          <w:numId w:val="5"/>
        </w:numPr>
        <w:spacing w:after="0"/>
        <w:ind w:left="0" w:firstLine="0"/>
        <w:jc w:val="both"/>
        <w:rPr>
          <w:rFonts w:ascii="Arial" w:hAnsi="Arial" w:cs="Arial"/>
          <w:sz w:val="24"/>
          <w:szCs w:val="24"/>
        </w:rPr>
      </w:pPr>
      <w:r w:rsidRPr="003A42CF">
        <w:rPr>
          <w:rFonts w:ascii="Arial" w:hAnsi="Arial" w:cs="Arial"/>
          <w:sz w:val="24"/>
          <w:szCs w:val="24"/>
        </w:rPr>
        <w:t>Acompanhar e tomar todas as providências necessárias junto aos órgãos do Governo Federal e Estadual, na capital do Estado e em Brasília/DF.</w:t>
      </w:r>
    </w:p>
    <w:p w:rsidR="00BB365D" w:rsidRPr="003A42CF" w:rsidRDefault="00BB365D" w:rsidP="00BB365D">
      <w:pPr>
        <w:numPr>
          <w:ilvl w:val="0"/>
          <w:numId w:val="5"/>
        </w:numPr>
        <w:spacing w:after="0"/>
        <w:ind w:left="0" w:firstLine="0"/>
        <w:jc w:val="both"/>
        <w:rPr>
          <w:rFonts w:ascii="Arial" w:hAnsi="Arial" w:cs="Arial"/>
          <w:sz w:val="24"/>
          <w:szCs w:val="24"/>
        </w:rPr>
      </w:pPr>
      <w:r w:rsidRPr="003A42CF">
        <w:rPr>
          <w:rFonts w:ascii="Arial" w:hAnsi="Arial" w:cs="Arial"/>
          <w:sz w:val="24"/>
          <w:szCs w:val="24"/>
        </w:rPr>
        <w:t>Apresentar ao grupo de trabalho o andamento das etapas;</w:t>
      </w:r>
    </w:p>
    <w:p w:rsidR="00BB365D" w:rsidRPr="003A42CF" w:rsidRDefault="00BB365D" w:rsidP="00BB365D">
      <w:pPr>
        <w:numPr>
          <w:ilvl w:val="0"/>
          <w:numId w:val="5"/>
        </w:numPr>
        <w:spacing w:after="0"/>
        <w:ind w:left="0" w:firstLine="0"/>
        <w:jc w:val="both"/>
        <w:rPr>
          <w:rFonts w:ascii="Arial" w:hAnsi="Arial" w:cs="Arial"/>
          <w:sz w:val="24"/>
          <w:szCs w:val="24"/>
        </w:rPr>
      </w:pPr>
      <w:r w:rsidRPr="003A42CF">
        <w:rPr>
          <w:rFonts w:ascii="Arial" w:hAnsi="Arial" w:cs="Arial"/>
          <w:sz w:val="24"/>
          <w:szCs w:val="24"/>
        </w:rPr>
        <w:t>Promover o lançamento das informações das prestações de contas (parciais e totais) dos Convênios Federais e Estaduais nos sistemas, acompanhando até a aprovação final.</w:t>
      </w:r>
    </w:p>
    <w:p w:rsidR="00BB365D" w:rsidRPr="003A42CF" w:rsidRDefault="00BB365D" w:rsidP="00BB365D">
      <w:pPr>
        <w:numPr>
          <w:ilvl w:val="0"/>
          <w:numId w:val="5"/>
        </w:numPr>
        <w:spacing w:after="0"/>
        <w:ind w:left="0" w:firstLine="0"/>
        <w:jc w:val="both"/>
        <w:rPr>
          <w:rFonts w:ascii="Arial" w:hAnsi="Arial" w:cs="Arial"/>
          <w:sz w:val="24"/>
          <w:szCs w:val="24"/>
        </w:rPr>
      </w:pPr>
      <w:r w:rsidRPr="003A42CF">
        <w:rPr>
          <w:rFonts w:ascii="Arial" w:hAnsi="Arial" w:cs="Arial"/>
          <w:sz w:val="24"/>
          <w:szCs w:val="24"/>
        </w:rPr>
        <w:t>Apresentar relatórios das atividades desenvolvidas, mensalmente.</w:t>
      </w:r>
    </w:p>
    <w:p w:rsidR="00BB365D" w:rsidRPr="003A42CF" w:rsidRDefault="00BB365D" w:rsidP="00BB365D">
      <w:pPr>
        <w:spacing w:after="0"/>
        <w:jc w:val="both"/>
        <w:rPr>
          <w:rFonts w:ascii="Arial" w:hAnsi="Arial" w:cs="Arial"/>
          <w:sz w:val="24"/>
          <w:szCs w:val="24"/>
        </w:rPr>
      </w:pPr>
    </w:p>
    <w:p w:rsidR="00BB365D" w:rsidRPr="003A42CF" w:rsidRDefault="00BB365D" w:rsidP="00BB365D">
      <w:pPr>
        <w:widowControl w:val="0"/>
        <w:numPr>
          <w:ilvl w:val="0"/>
          <w:numId w:val="1"/>
        </w:numPr>
        <w:spacing w:after="0"/>
        <w:ind w:left="0" w:firstLine="0"/>
        <w:jc w:val="both"/>
        <w:rPr>
          <w:rFonts w:ascii="Arial" w:hAnsi="Arial" w:cs="Arial"/>
          <w:b/>
          <w:bCs/>
          <w:sz w:val="24"/>
          <w:szCs w:val="24"/>
        </w:rPr>
      </w:pPr>
      <w:r w:rsidRPr="003A42CF">
        <w:rPr>
          <w:rFonts w:ascii="Arial" w:hAnsi="Arial" w:cs="Arial"/>
          <w:b/>
          <w:bCs/>
          <w:sz w:val="24"/>
          <w:szCs w:val="24"/>
        </w:rPr>
        <w:t>ESCOPO DOS TRABALHOS – CONCEPÇÃO E DESENVOLVIMENTO</w:t>
      </w:r>
    </w:p>
    <w:p w:rsidR="00BB365D" w:rsidRPr="003A42CF" w:rsidRDefault="00BB365D" w:rsidP="00BB365D">
      <w:pPr>
        <w:jc w:val="both"/>
        <w:rPr>
          <w:rFonts w:ascii="Arial" w:hAnsi="Arial" w:cs="Arial"/>
          <w:sz w:val="24"/>
          <w:szCs w:val="24"/>
        </w:rPr>
      </w:pPr>
      <w:r w:rsidRPr="003A42CF">
        <w:rPr>
          <w:rFonts w:ascii="Arial" w:hAnsi="Arial" w:cs="Arial"/>
          <w:sz w:val="24"/>
          <w:szCs w:val="24"/>
        </w:rPr>
        <w:t>Para assegurar maior eficácia na aprovação e execução dos projetos, a empresa contratada deverá utilizar uma metodologia de trabalho com atuação em todas as fases do processo: diagnóstico, estruturação da captação de recursos, levantamento das demandas, planejamento, treinamento das equipes, elaboração dos projetos, aprovação dos projetos executivos junto à CAIXA, execução dos projetos e prestação de contas. Os trabalhos serão concebidos e desenvolvidos em cinco etapas, conforme descrito abaixo:</w:t>
      </w:r>
    </w:p>
    <w:p w:rsidR="00BB365D" w:rsidRPr="003A42CF" w:rsidRDefault="00BB365D" w:rsidP="00BB365D">
      <w:pPr>
        <w:jc w:val="both"/>
        <w:rPr>
          <w:rFonts w:ascii="Arial" w:hAnsi="Arial" w:cs="Arial"/>
          <w:b/>
          <w:bCs/>
          <w:i/>
          <w:sz w:val="24"/>
          <w:szCs w:val="24"/>
        </w:rPr>
      </w:pPr>
      <w:r w:rsidRPr="003A42CF">
        <w:rPr>
          <w:rFonts w:ascii="Arial" w:hAnsi="Arial" w:cs="Arial"/>
          <w:b/>
          <w:bCs/>
          <w:i/>
          <w:sz w:val="24"/>
          <w:szCs w:val="24"/>
        </w:rPr>
        <w:t>ETAPA 01 – Análise Situacional</w:t>
      </w:r>
    </w:p>
    <w:p w:rsidR="00BB365D" w:rsidRPr="003A42CF" w:rsidRDefault="00BB365D" w:rsidP="00BB365D">
      <w:pPr>
        <w:numPr>
          <w:ilvl w:val="0"/>
          <w:numId w:val="6"/>
        </w:numPr>
        <w:spacing w:after="0"/>
        <w:ind w:left="0" w:firstLine="0"/>
        <w:jc w:val="both"/>
        <w:rPr>
          <w:rFonts w:ascii="Arial" w:hAnsi="Arial" w:cs="Arial"/>
          <w:sz w:val="24"/>
          <w:szCs w:val="24"/>
        </w:rPr>
      </w:pPr>
      <w:r w:rsidRPr="003A42CF">
        <w:rPr>
          <w:rFonts w:ascii="Arial" w:hAnsi="Arial" w:cs="Arial"/>
          <w:sz w:val="24"/>
          <w:szCs w:val="24"/>
        </w:rPr>
        <w:t>Análise da estrutura institucional responsável pela Captação de Recursos e Gestão de Convênios de todas as áreas da administração;</w:t>
      </w:r>
    </w:p>
    <w:p w:rsidR="00BB365D" w:rsidRPr="003A42CF" w:rsidRDefault="00BB365D" w:rsidP="00BB365D">
      <w:pPr>
        <w:numPr>
          <w:ilvl w:val="0"/>
          <w:numId w:val="6"/>
        </w:numPr>
        <w:spacing w:after="0"/>
        <w:ind w:left="0" w:firstLine="0"/>
        <w:jc w:val="both"/>
        <w:rPr>
          <w:rFonts w:ascii="Arial" w:hAnsi="Arial" w:cs="Arial"/>
          <w:sz w:val="24"/>
          <w:szCs w:val="24"/>
        </w:rPr>
      </w:pPr>
      <w:r w:rsidRPr="003A42CF">
        <w:rPr>
          <w:rFonts w:ascii="Arial" w:hAnsi="Arial" w:cs="Arial"/>
          <w:sz w:val="24"/>
          <w:szCs w:val="24"/>
        </w:rPr>
        <w:t>Levantamento e análise dos Convênios e Contratos em vigor decorrentes de projetos aprovados nos últimos anos;</w:t>
      </w:r>
    </w:p>
    <w:p w:rsidR="00BB365D" w:rsidRPr="003A42CF" w:rsidRDefault="00BB365D" w:rsidP="00BB365D">
      <w:pPr>
        <w:numPr>
          <w:ilvl w:val="0"/>
          <w:numId w:val="6"/>
        </w:numPr>
        <w:spacing w:after="0"/>
        <w:ind w:left="0" w:firstLine="0"/>
        <w:jc w:val="both"/>
        <w:rPr>
          <w:rFonts w:ascii="Arial" w:hAnsi="Arial" w:cs="Arial"/>
          <w:sz w:val="24"/>
          <w:szCs w:val="24"/>
        </w:rPr>
      </w:pPr>
      <w:r w:rsidRPr="003A42CF">
        <w:rPr>
          <w:rFonts w:ascii="Arial" w:hAnsi="Arial" w:cs="Arial"/>
          <w:sz w:val="24"/>
          <w:szCs w:val="24"/>
        </w:rPr>
        <w:t xml:space="preserve">Análise dos mecanismos utilizados para a identificação e organização das demandas para a captação de recursos; </w:t>
      </w:r>
    </w:p>
    <w:p w:rsidR="00BB365D" w:rsidRPr="003A42CF" w:rsidRDefault="00BB365D" w:rsidP="00BB365D">
      <w:pPr>
        <w:numPr>
          <w:ilvl w:val="0"/>
          <w:numId w:val="6"/>
        </w:numPr>
        <w:spacing w:after="0"/>
        <w:ind w:left="0" w:firstLine="0"/>
        <w:jc w:val="both"/>
        <w:rPr>
          <w:rFonts w:ascii="Arial" w:hAnsi="Arial" w:cs="Arial"/>
          <w:sz w:val="24"/>
          <w:szCs w:val="24"/>
        </w:rPr>
      </w:pPr>
      <w:r w:rsidRPr="003A42CF">
        <w:rPr>
          <w:rFonts w:ascii="Arial" w:hAnsi="Arial" w:cs="Arial"/>
          <w:sz w:val="24"/>
          <w:szCs w:val="24"/>
        </w:rPr>
        <w:t>Avaliação do nível de conhecimento do Grupo Técnico e membros do governo das sistemáticas e programas para a transferência de recursos aos municípios pelo governo federal e estadual;</w:t>
      </w:r>
    </w:p>
    <w:p w:rsidR="00DB1F7D" w:rsidRPr="00DB1F7D" w:rsidRDefault="00BB365D" w:rsidP="00BB365D">
      <w:pPr>
        <w:numPr>
          <w:ilvl w:val="0"/>
          <w:numId w:val="6"/>
        </w:numPr>
        <w:spacing w:after="0"/>
        <w:ind w:left="0" w:firstLine="0"/>
        <w:jc w:val="both"/>
        <w:rPr>
          <w:rFonts w:ascii="Arial" w:hAnsi="Arial" w:cs="Arial"/>
          <w:sz w:val="24"/>
          <w:szCs w:val="24"/>
        </w:rPr>
      </w:pPr>
      <w:r w:rsidRPr="003A42CF">
        <w:rPr>
          <w:rFonts w:ascii="Arial" w:hAnsi="Arial" w:cs="Arial"/>
          <w:sz w:val="24"/>
          <w:szCs w:val="24"/>
        </w:rPr>
        <w:t>Análise das formas de comunicação entre as equipes responsáveis pela captação de recursos e a coordenação central do governo.</w:t>
      </w:r>
    </w:p>
    <w:p w:rsidR="00BB365D" w:rsidRPr="003A42CF" w:rsidRDefault="00BB365D" w:rsidP="00BB365D">
      <w:pPr>
        <w:jc w:val="both"/>
        <w:rPr>
          <w:rFonts w:ascii="Arial" w:hAnsi="Arial" w:cs="Arial"/>
          <w:b/>
          <w:bCs/>
          <w:i/>
          <w:sz w:val="24"/>
          <w:szCs w:val="24"/>
        </w:rPr>
      </w:pPr>
      <w:r w:rsidRPr="003A42CF">
        <w:rPr>
          <w:rFonts w:ascii="Arial" w:hAnsi="Arial" w:cs="Arial"/>
          <w:b/>
          <w:bCs/>
          <w:i/>
          <w:sz w:val="24"/>
          <w:szCs w:val="24"/>
        </w:rPr>
        <w:t>ETAPA 02 – Estruturação do Projeto</w:t>
      </w:r>
    </w:p>
    <w:p w:rsidR="00BB365D" w:rsidRPr="003A42CF" w:rsidRDefault="00BB365D" w:rsidP="00BB365D">
      <w:pPr>
        <w:numPr>
          <w:ilvl w:val="0"/>
          <w:numId w:val="7"/>
        </w:numPr>
        <w:spacing w:after="0"/>
        <w:ind w:left="0" w:firstLine="0"/>
        <w:jc w:val="both"/>
        <w:rPr>
          <w:rFonts w:ascii="Arial" w:hAnsi="Arial" w:cs="Arial"/>
          <w:sz w:val="24"/>
          <w:szCs w:val="24"/>
        </w:rPr>
      </w:pPr>
      <w:r w:rsidRPr="003A42CF">
        <w:rPr>
          <w:rFonts w:ascii="Arial" w:hAnsi="Arial" w:cs="Arial"/>
          <w:sz w:val="24"/>
          <w:szCs w:val="24"/>
        </w:rPr>
        <w:t>Definição e estruturação administrativa da Central de Captação de Recursos e Gestão de Convênios;</w:t>
      </w:r>
    </w:p>
    <w:p w:rsidR="00BB365D" w:rsidRPr="003A42CF" w:rsidRDefault="00BB365D" w:rsidP="00BB365D">
      <w:pPr>
        <w:numPr>
          <w:ilvl w:val="0"/>
          <w:numId w:val="7"/>
        </w:numPr>
        <w:spacing w:after="0"/>
        <w:ind w:left="0" w:firstLine="0"/>
        <w:jc w:val="both"/>
        <w:rPr>
          <w:rFonts w:ascii="Arial" w:hAnsi="Arial" w:cs="Arial"/>
          <w:sz w:val="24"/>
          <w:szCs w:val="24"/>
        </w:rPr>
      </w:pPr>
      <w:r w:rsidRPr="003A42CF">
        <w:rPr>
          <w:rFonts w:ascii="Arial" w:hAnsi="Arial" w:cs="Arial"/>
          <w:sz w:val="24"/>
          <w:szCs w:val="24"/>
        </w:rPr>
        <w:t>Definição da metodologia de comunicação entre a assessoria contratada, GMC e equipe técnica da Prefeitura;</w:t>
      </w:r>
    </w:p>
    <w:p w:rsidR="00BB365D" w:rsidRPr="003A42CF" w:rsidRDefault="00BB365D" w:rsidP="00BB365D">
      <w:pPr>
        <w:numPr>
          <w:ilvl w:val="0"/>
          <w:numId w:val="7"/>
        </w:numPr>
        <w:spacing w:after="0"/>
        <w:ind w:left="0" w:firstLine="0"/>
        <w:jc w:val="both"/>
        <w:rPr>
          <w:rFonts w:ascii="Arial" w:hAnsi="Arial" w:cs="Arial"/>
          <w:sz w:val="24"/>
          <w:szCs w:val="24"/>
        </w:rPr>
      </w:pPr>
      <w:r w:rsidRPr="003A42CF">
        <w:rPr>
          <w:rFonts w:ascii="Arial" w:hAnsi="Arial" w:cs="Arial"/>
          <w:sz w:val="24"/>
          <w:szCs w:val="24"/>
        </w:rPr>
        <w:lastRenderedPageBreak/>
        <w:t>Identificação das demandas por serviços e obras através de uma reunião de planejamento com a participação do Prefeito Municipal, GMC, Secretários Municipais, Grupo Técnico e equipe da empresa contratada;</w:t>
      </w:r>
    </w:p>
    <w:p w:rsidR="00BB365D" w:rsidRPr="003A42CF" w:rsidRDefault="00BB365D" w:rsidP="00BB365D">
      <w:pPr>
        <w:numPr>
          <w:ilvl w:val="0"/>
          <w:numId w:val="7"/>
        </w:numPr>
        <w:spacing w:after="0"/>
        <w:ind w:left="0" w:firstLine="0"/>
        <w:jc w:val="both"/>
        <w:rPr>
          <w:rFonts w:ascii="Arial" w:hAnsi="Arial" w:cs="Arial"/>
          <w:sz w:val="24"/>
          <w:szCs w:val="24"/>
        </w:rPr>
      </w:pPr>
      <w:r w:rsidRPr="003A42CF">
        <w:rPr>
          <w:rFonts w:ascii="Arial" w:hAnsi="Arial" w:cs="Arial"/>
          <w:sz w:val="24"/>
          <w:szCs w:val="24"/>
        </w:rPr>
        <w:t>Definição de prioridades.</w:t>
      </w:r>
    </w:p>
    <w:p w:rsidR="00BB365D" w:rsidRPr="003A42CF" w:rsidRDefault="00BB365D" w:rsidP="00BB365D">
      <w:pPr>
        <w:jc w:val="both"/>
        <w:rPr>
          <w:rFonts w:ascii="Arial" w:hAnsi="Arial" w:cs="Arial"/>
          <w:b/>
          <w:bCs/>
          <w:i/>
          <w:sz w:val="24"/>
          <w:szCs w:val="24"/>
        </w:rPr>
      </w:pPr>
      <w:r w:rsidRPr="003A42CF">
        <w:rPr>
          <w:rFonts w:ascii="Arial" w:hAnsi="Arial" w:cs="Arial"/>
          <w:b/>
          <w:bCs/>
          <w:i/>
          <w:sz w:val="24"/>
          <w:szCs w:val="24"/>
        </w:rPr>
        <w:t xml:space="preserve">ETAPA 03 – Implantação do Projeto </w:t>
      </w:r>
    </w:p>
    <w:p w:rsidR="00BB365D" w:rsidRPr="003A42CF" w:rsidRDefault="00BB365D" w:rsidP="00BB365D">
      <w:pPr>
        <w:numPr>
          <w:ilvl w:val="0"/>
          <w:numId w:val="8"/>
        </w:numPr>
        <w:spacing w:after="0"/>
        <w:ind w:left="0" w:firstLine="0"/>
        <w:jc w:val="both"/>
        <w:rPr>
          <w:rFonts w:ascii="Arial" w:hAnsi="Arial" w:cs="Arial"/>
          <w:sz w:val="24"/>
          <w:szCs w:val="24"/>
        </w:rPr>
      </w:pPr>
      <w:r w:rsidRPr="003A42CF">
        <w:rPr>
          <w:rFonts w:ascii="Arial" w:hAnsi="Arial" w:cs="Arial"/>
          <w:sz w:val="24"/>
          <w:szCs w:val="24"/>
        </w:rPr>
        <w:t>Orientação da equipe técnica sobre Captação de Recursos Federais e disponibilidade de programas e projetos por ministério, secretaria ou órgãos federais;</w:t>
      </w:r>
    </w:p>
    <w:p w:rsidR="00BB365D" w:rsidRPr="003A42CF" w:rsidRDefault="00BB365D" w:rsidP="00BB365D">
      <w:pPr>
        <w:numPr>
          <w:ilvl w:val="0"/>
          <w:numId w:val="8"/>
        </w:numPr>
        <w:spacing w:after="0"/>
        <w:ind w:left="0" w:firstLine="0"/>
        <w:jc w:val="both"/>
        <w:rPr>
          <w:rFonts w:ascii="Arial" w:hAnsi="Arial" w:cs="Arial"/>
          <w:sz w:val="24"/>
          <w:szCs w:val="24"/>
        </w:rPr>
      </w:pPr>
      <w:r w:rsidRPr="003A42CF">
        <w:rPr>
          <w:rFonts w:ascii="Arial" w:hAnsi="Arial" w:cs="Arial"/>
          <w:sz w:val="24"/>
          <w:szCs w:val="24"/>
        </w:rPr>
        <w:t>Elaboração das propostas e projetos para a Captação de Recursos;</w:t>
      </w:r>
    </w:p>
    <w:p w:rsidR="00BB365D" w:rsidRPr="003A42CF" w:rsidRDefault="00BB365D" w:rsidP="00BB365D">
      <w:pPr>
        <w:numPr>
          <w:ilvl w:val="0"/>
          <w:numId w:val="8"/>
        </w:numPr>
        <w:spacing w:after="0"/>
        <w:ind w:left="0" w:firstLine="0"/>
        <w:jc w:val="both"/>
        <w:rPr>
          <w:rFonts w:ascii="Arial" w:hAnsi="Arial" w:cs="Arial"/>
          <w:sz w:val="24"/>
          <w:szCs w:val="24"/>
        </w:rPr>
      </w:pPr>
      <w:r w:rsidRPr="003A42CF">
        <w:rPr>
          <w:rFonts w:ascii="Arial" w:hAnsi="Arial" w:cs="Arial"/>
          <w:sz w:val="24"/>
          <w:szCs w:val="24"/>
        </w:rPr>
        <w:t>Cadastramento das Propostas na Plataforma + Brasil/SICONV e demais sistemas do governo federal;</w:t>
      </w:r>
    </w:p>
    <w:p w:rsidR="00BB365D" w:rsidRPr="003A42CF" w:rsidRDefault="00BB365D" w:rsidP="00BB365D">
      <w:pPr>
        <w:numPr>
          <w:ilvl w:val="0"/>
          <w:numId w:val="8"/>
        </w:numPr>
        <w:spacing w:after="0"/>
        <w:ind w:left="0" w:firstLine="0"/>
        <w:jc w:val="both"/>
        <w:rPr>
          <w:rFonts w:ascii="Arial" w:hAnsi="Arial" w:cs="Arial"/>
          <w:sz w:val="24"/>
          <w:szCs w:val="24"/>
        </w:rPr>
      </w:pPr>
      <w:r w:rsidRPr="003A42CF">
        <w:rPr>
          <w:rFonts w:ascii="Arial" w:hAnsi="Arial" w:cs="Arial"/>
          <w:sz w:val="24"/>
          <w:szCs w:val="24"/>
        </w:rPr>
        <w:t>Processo de pagamento via OBTV (Ordem Bancária de Transferência Voluntária), via Plataforma + Brasil;</w:t>
      </w:r>
    </w:p>
    <w:p w:rsidR="00BB365D" w:rsidRPr="003A42CF" w:rsidRDefault="00BB365D" w:rsidP="00BB365D">
      <w:pPr>
        <w:numPr>
          <w:ilvl w:val="0"/>
          <w:numId w:val="8"/>
        </w:numPr>
        <w:spacing w:after="0"/>
        <w:ind w:left="0" w:firstLine="0"/>
        <w:jc w:val="both"/>
        <w:rPr>
          <w:rFonts w:ascii="Arial" w:hAnsi="Arial" w:cs="Arial"/>
          <w:sz w:val="24"/>
          <w:szCs w:val="24"/>
        </w:rPr>
      </w:pPr>
      <w:r w:rsidRPr="003A42CF">
        <w:rPr>
          <w:rFonts w:ascii="Arial" w:hAnsi="Arial" w:cs="Arial"/>
          <w:sz w:val="24"/>
          <w:szCs w:val="24"/>
        </w:rPr>
        <w:t>Comunicação permanente sobre a abertura de Programas e publicação de Editais.</w:t>
      </w:r>
    </w:p>
    <w:p w:rsidR="00BB365D" w:rsidRPr="003A42CF" w:rsidRDefault="00BB365D" w:rsidP="00BB365D">
      <w:pPr>
        <w:jc w:val="both"/>
        <w:rPr>
          <w:rFonts w:ascii="Arial" w:hAnsi="Arial" w:cs="Arial"/>
          <w:b/>
          <w:bCs/>
          <w:i/>
          <w:sz w:val="24"/>
          <w:szCs w:val="24"/>
        </w:rPr>
      </w:pPr>
      <w:r w:rsidRPr="003A42CF">
        <w:rPr>
          <w:rFonts w:ascii="Arial" w:hAnsi="Arial" w:cs="Arial"/>
          <w:b/>
          <w:bCs/>
          <w:i/>
          <w:sz w:val="24"/>
          <w:szCs w:val="24"/>
        </w:rPr>
        <w:t>ETAPA 04 – Monitoramento dos Prazos e Regularidade</w:t>
      </w:r>
    </w:p>
    <w:p w:rsidR="00BB365D" w:rsidRPr="003A42CF" w:rsidRDefault="00BB365D" w:rsidP="00BB365D">
      <w:pPr>
        <w:numPr>
          <w:ilvl w:val="0"/>
          <w:numId w:val="9"/>
        </w:numPr>
        <w:spacing w:after="0"/>
        <w:ind w:left="0" w:firstLine="0"/>
        <w:jc w:val="both"/>
        <w:rPr>
          <w:rFonts w:ascii="Arial" w:hAnsi="Arial" w:cs="Arial"/>
          <w:sz w:val="24"/>
          <w:szCs w:val="24"/>
        </w:rPr>
      </w:pPr>
      <w:r w:rsidRPr="003A42CF">
        <w:rPr>
          <w:rFonts w:ascii="Arial" w:hAnsi="Arial" w:cs="Arial"/>
          <w:sz w:val="24"/>
          <w:szCs w:val="24"/>
        </w:rPr>
        <w:t>Acompanhamento permanente da tramitação dos projetos nos diversos órgãos do governo federal e estadual;</w:t>
      </w:r>
    </w:p>
    <w:p w:rsidR="00BB365D" w:rsidRPr="003A42CF" w:rsidRDefault="00BB365D" w:rsidP="00BB365D">
      <w:pPr>
        <w:numPr>
          <w:ilvl w:val="0"/>
          <w:numId w:val="9"/>
        </w:numPr>
        <w:spacing w:after="0"/>
        <w:ind w:left="0" w:firstLine="0"/>
        <w:jc w:val="both"/>
        <w:rPr>
          <w:rFonts w:ascii="Arial" w:hAnsi="Arial" w:cs="Arial"/>
          <w:sz w:val="24"/>
          <w:szCs w:val="24"/>
        </w:rPr>
      </w:pPr>
      <w:r w:rsidRPr="003A42CF">
        <w:rPr>
          <w:rFonts w:ascii="Arial" w:hAnsi="Arial" w:cs="Arial"/>
          <w:sz w:val="24"/>
          <w:szCs w:val="24"/>
        </w:rPr>
        <w:t xml:space="preserve">Monitoramento contínuo do desenvolvimento das ações do planejamento, prazos e responsáveis; </w:t>
      </w:r>
    </w:p>
    <w:p w:rsidR="00BB365D" w:rsidRPr="003A42CF" w:rsidRDefault="00BB365D" w:rsidP="00BB365D">
      <w:pPr>
        <w:numPr>
          <w:ilvl w:val="0"/>
          <w:numId w:val="9"/>
        </w:numPr>
        <w:spacing w:after="0"/>
        <w:ind w:left="0" w:firstLine="0"/>
        <w:jc w:val="both"/>
        <w:rPr>
          <w:rFonts w:ascii="Arial" w:hAnsi="Arial" w:cs="Arial"/>
          <w:sz w:val="24"/>
          <w:szCs w:val="24"/>
        </w:rPr>
      </w:pPr>
      <w:r w:rsidRPr="003A42CF">
        <w:rPr>
          <w:rFonts w:ascii="Arial" w:hAnsi="Arial" w:cs="Arial"/>
          <w:sz w:val="24"/>
          <w:szCs w:val="24"/>
        </w:rPr>
        <w:t>Assessoramento na elaboração dos projetos executivos e acompanhamento das reuniões técnicas com a Caixa e demais órgãos do governo federal e estadual (se for o caso);</w:t>
      </w:r>
    </w:p>
    <w:p w:rsidR="00BB365D" w:rsidRPr="003A42CF" w:rsidRDefault="00BB365D" w:rsidP="00BB365D">
      <w:pPr>
        <w:numPr>
          <w:ilvl w:val="0"/>
          <w:numId w:val="9"/>
        </w:numPr>
        <w:spacing w:after="0"/>
        <w:ind w:left="0" w:firstLine="0"/>
        <w:jc w:val="both"/>
        <w:rPr>
          <w:rFonts w:ascii="Arial" w:hAnsi="Arial" w:cs="Arial"/>
          <w:sz w:val="24"/>
          <w:szCs w:val="24"/>
        </w:rPr>
      </w:pPr>
      <w:r w:rsidRPr="003A42CF">
        <w:rPr>
          <w:rFonts w:ascii="Arial" w:hAnsi="Arial" w:cs="Arial"/>
          <w:sz w:val="24"/>
          <w:szCs w:val="24"/>
        </w:rPr>
        <w:t xml:space="preserve">Acompanhamento da Regularidade no CAUC; </w:t>
      </w:r>
    </w:p>
    <w:p w:rsidR="00BB365D" w:rsidRPr="003A42CF" w:rsidRDefault="00BB365D" w:rsidP="00BB365D">
      <w:pPr>
        <w:numPr>
          <w:ilvl w:val="0"/>
          <w:numId w:val="9"/>
        </w:numPr>
        <w:spacing w:after="0"/>
        <w:ind w:left="0" w:firstLine="0"/>
        <w:jc w:val="both"/>
        <w:rPr>
          <w:rFonts w:ascii="Arial" w:hAnsi="Arial" w:cs="Arial"/>
          <w:sz w:val="24"/>
          <w:szCs w:val="24"/>
        </w:rPr>
      </w:pPr>
      <w:r w:rsidRPr="003A42CF">
        <w:rPr>
          <w:rFonts w:ascii="Arial" w:hAnsi="Arial" w:cs="Arial"/>
          <w:sz w:val="24"/>
          <w:szCs w:val="24"/>
        </w:rPr>
        <w:t>Acompanhamento de Cláusulas Suspensivas, juntamente a CEF e Ministérios e/ou Secretarias;</w:t>
      </w:r>
    </w:p>
    <w:p w:rsidR="00BB365D" w:rsidRPr="003A42CF" w:rsidRDefault="00BB365D" w:rsidP="00BB365D">
      <w:pPr>
        <w:numPr>
          <w:ilvl w:val="0"/>
          <w:numId w:val="9"/>
        </w:numPr>
        <w:spacing w:after="0"/>
        <w:ind w:left="0" w:firstLine="0"/>
        <w:jc w:val="both"/>
        <w:rPr>
          <w:rFonts w:ascii="Arial" w:hAnsi="Arial" w:cs="Arial"/>
          <w:sz w:val="24"/>
          <w:szCs w:val="24"/>
        </w:rPr>
      </w:pPr>
      <w:r w:rsidRPr="003A42CF">
        <w:rPr>
          <w:rFonts w:ascii="Arial" w:hAnsi="Arial" w:cs="Arial"/>
          <w:sz w:val="24"/>
          <w:szCs w:val="24"/>
        </w:rPr>
        <w:t>Acompanhamento no lançamento do projeto de engenharia na Plataforma + Brasil;</w:t>
      </w:r>
    </w:p>
    <w:p w:rsidR="00BB365D" w:rsidRPr="003A42CF" w:rsidRDefault="00BB365D" w:rsidP="00BB365D">
      <w:pPr>
        <w:numPr>
          <w:ilvl w:val="0"/>
          <w:numId w:val="9"/>
        </w:numPr>
        <w:spacing w:after="0"/>
        <w:ind w:left="0" w:firstLine="0"/>
        <w:jc w:val="both"/>
        <w:rPr>
          <w:rFonts w:ascii="Arial" w:hAnsi="Arial" w:cs="Arial"/>
          <w:sz w:val="24"/>
          <w:szCs w:val="24"/>
        </w:rPr>
      </w:pPr>
      <w:r w:rsidRPr="003A42CF">
        <w:rPr>
          <w:rFonts w:ascii="Arial" w:hAnsi="Arial" w:cs="Arial"/>
          <w:sz w:val="24"/>
          <w:szCs w:val="24"/>
        </w:rPr>
        <w:t xml:space="preserve">Gerenciamento dos Prazos de Execução dos Projetos; </w:t>
      </w:r>
    </w:p>
    <w:p w:rsidR="00BB365D" w:rsidRPr="003A42CF" w:rsidRDefault="00BB365D" w:rsidP="00BB365D">
      <w:pPr>
        <w:numPr>
          <w:ilvl w:val="0"/>
          <w:numId w:val="9"/>
        </w:numPr>
        <w:spacing w:after="0"/>
        <w:ind w:left="0" w:firstLine="0"/>
        <w:jc w:val="both"/>
        <w:rPr>
          <w:rFonts w:ascii="Arial" w:hAnsi="Arial" w:cs="Arial"/>
          <w:sz w:val="24"/>
          <w:szCs w:val="24"/>
        </w:rPr>
      </w:pPr>
      <w:r w:rsidRPr="003A42CF">
        <w:rPr>
          <w:rFonts w:ascii="Arial" w:hAnsi="Arial" w:cs="Arial"/>
          <w:sz w:val="24"/>
          <w:szCs w:val="24"/>
        </w:rPr>
        <w:t xml:space="preserve">Assessoria na Prestação de Contas, parciais e finais, e o lançamento das prestações de contas nos sistemas e portais, até sua aprovação. </w:t>
      </w:r>
    </w:p>
    <w:p w:rsidR="00BB365D" w:rsidRPr="003A42CF" w:rsidRDefault="00BB365D" w:rsidP="00BB365D">
      <w:pPr>
        <w:jc w:val="both"/>
        <w:rPr>
          <w:rFonts w:ascii="Arial" w:hAnsi="Arial" w:cs="Arial"/>
          <w:b/>
          <w:bCs/>
          <w:i/>
          <w:sz w:val="24"/>
          <w:szCs w:val="24"/>
        </w:rPr>
      </w:pPr>
      <w:r w:rsidRPr="003A42CF">
        <w:rPr>
          <w:rFonts w:ascii="Arial" w:hAnsi="Arial" w:cs="Arial"/>
          <w:b/>
          <w:bCs/>
          <w:i/>
          <w:sz w:val="24"/>
          <w:szCs w:val="24"/>
        </w:rPr>
        <w:t>ETAPA 05 – Prestações de Contas</w:t>
      </w:r>
    </w:p>
    <w:p w:rsidR="00BB365D" w:rsidRPr="003A42CF" w:rsidRDefault="00BB365D" w:rsidP="00BB365D">
      <w:pPr>
        <w:numPr>
          <w:ilvl w:val="0"/>
          <w:numId w:val="9"/>
        </w:numPr>
        <w:spacing w:after="0"/>
        <w:ind w:left="0" w:firstLine="0"/>
        <w:jc w:val="both"/>
        <w:rPr>
          <w:rFonts w:ascii="Arial" w:hAnsi="Arial" w:cs="Arial"/>
          <w:sz w:val="24"/>
          <w:szCs w:val="24"/>
        </w:rPr>
      </w:pPr>
      <w:r w:rsidRPr="003A42CF">
        <w:rPr>
          <w:rFonts w:ascii="Arial" w:hAnsi="Arial" w:cs="Arial"/>
          <w:sz w:val="24"/>
          <w:szCs w:val="24"/>
        </w:rPr>
        <w:t>Acompanhamento permanente da tramitação dos convênios, contratos de repasse e termos de compromisso, sendo prazos de execução, vigências, prorrogações e outros;</w:t>
      </w:r>
    </w:p>
    <w:p w:rsidR="00BB365D" w:rsidRPr="003A42CF" w:rsidRDefault="00BB365D" w:rsidP="00BB365D">
      <w:pPr>
        <w:numPr>
          <w:ilvl w:val="0"/>
          <w:numId w:val="9"/>
        </w:numPr>
        <w:spacing w:after="0"/>
        <w:ind w:left="0" w:firstLine="0"/>
        <w:jc w:val="both"/>
        <w:rPr>
          <w:rFonts w:ascii="Arial" w:hAnsi="Arial" w:cs="Arial"/>
          <w:sz w:val="24"/>
          <w:szCs w:val="24"/>
        </w:rPr>
      </w:pPr>
      <w:r w:rsidRPr="003A42CF">
        <w:rPr>
          <w:rFonts w:ascii="Arial" w:hAnsi="Arial" w:cs="Arial"/>
          <w:sz w:val="24"/>
          <w:szCs w:val="24"/>
        </w:rPr>
        <w:t>Lançamento das informações na Plataforma + Brasil/SICONV e demais sistemas federais e estaduais, a partir da prestação de contas em meio físico pelo município, das seguintes abas: licitações, contratos, documentos de liquidação, pagamentos e relatórios de execução (1ª parte) – realizada até o dia da vigência final do convênio;</w:t>
      </w:r>
    </w:p>
    <w:p w:rsidR="00BB365D" w:rsidRPr="003A42CF" w:rsidRDefault="00BB365D" w:rsidP="00BB365D">
      <w:pPr>
        <w:numPr>
          <w:ilvl w:val="0"/>
          <w:numId w:val="9"/>
        </w:numPr>
        <w:spacing w:after="0"/>
        <w:ind w:left="0" w:firstLine="0"/>
        <w:jc w:val="both"/>
        <w:rPr>
          <w:rFonts w:ascii="Arial" w:hAnsi="Arial" w:cs="Arial"/>
          <w:sz w:val="24"/>
          <w:szCs w:val="24"/>
        </w:rPr>
      </w:pPr>
      <w:r w:rsidRPr="003A42CF">
        <w:rPr>
          <w:rFonts w:ascii="Arial" w:hAnsi="Arial" w:cs="Arial"/>
          <w:sz w:val="24"/>
          <w:szCs w:val="24"/>
        </w:rPr>
        <w:t>Lançamento das informações na Plataforma + Brasil/SICONV e demais sistemas federais e estaduais, da 2ª parte (módulo prestação de contas) cujo prazo se estende até 30 (trinta) dias após a vigência final do convênio, nesta etapa compete: relatório de cumprimento do objeto, realização dos objetivos, resgate total aplicação, saldo remanescente – OBTV, termo de compromisso e anexos.</w:t>
      </w:r>
    </w:p>
    <w:p w:rsidR="00BB365D" w:rsidRPr="00DB1F7D" w:rsidRDefault="00BB365D" w:rsidP="00BB365D">
      <w:pPr>
        <w:numPr>
          <w:ilvl w:val="0"/>
          <w:numId w:val="9"/>
        </w:numPr>
        <w:spacing w:after="0"/>
        <w:ind w:left="0" w:firstLine="0"/>
        <w:jc w:val="both"/>
        <w:rPr>
          <w:rFonts w:ascii="Arial" w:hAnsi="Arial" w:cs="Arial"/>
          <w:sz w:val="24"/>
          <w:szCs w:val="24"/>
        </w:rPr>
      </w:pPr>
      <w:r w:rsidRPr="003A42CF">
        <w:rPr>
          <w:rFonts w:ascii="Arial" w:hAnsi="Arial" w:cs="Arial"/>
          <w:sz w:val="24"/>
          <w:szCs w:val="24"/>
        </w:rPr>
        <w:lastRenderedPageBreak/>
        <w:t>Complementação dos pareceres, até aprovação final.</w:t>
      </w:r>
    </w:p>
    <w:p w:rsidR="00BB365D" w:rsidRPr="003A42CF" w:rsidRDefault="00BB365D" w:rsidP="00BB365D">
      <w:pPr>
        <w:jc w:val="both"/>
        <w:rPr>
          <w:rFonts w:ascii="Arial" w:hAnsi="Arial" w:cs="Arial"/>
          <w:b/>
          <w:bCs/>
          <w:i/>
          <w:sz w:val="24"/>
          <w:szCs w:val="24"/>
        </w:rPr>
      </w:pPr>
      <w:r w:rsidRPr="003A42CF">
        <w:rPr>
          <w:rFonts w:ascii="Arial" w:hAnsi="Arial" w:cs="Arial"/>
          <w:b/>
          <w:bCs/>
          <w:i/>
          <w:sz w:val="24"/>
          <w:szCs w:val="24"/>
        </w:rPr>
        <w:t>ETAPA 06 – Relatórios</w:t>
      </w:r>
    </w:p>
    <w:p w:rsidR="00BB365D" w:rsidRPr="003A42CF" w:rsidRDefault="00BB365D" w:rsidP="00BB365D">
      <w:pPr>
        <w:numPr>
          <w:ilvl w:val="0"/>
          <w:numId w:val="9"/>
        </w:numPr>
        <w:spacing w:after="0"/>
        <w:ind w:left="0" w:firstLine="0"/>
        <w:jc w:val="both"/>
        <w:rPr>
          <w:rFonts w:ascii="Arial" w:hAnsi="Arial" w:cs="Arial"/>
          <w:sz w:val="24"/>
          <w:szCs w:val="24"/>
        </w:rPr>
      </w:pPr>
      <w:r w:rsidRPr="003A42CF">
        <w:rPr>
          <w:rFonts w:ascii="Arial" w:hAnsi="Arial" w:cs="Arial"/>
          <w:sz w:val="24"/>
          <w:szCs w:val="24"/>
        </w:rPr>
        <w:t>A empresa contratada deverá emitir relatórios de acompanhamento sobre as propostas apresentadas ao governo federal e estadual, propostas em análise, aprovadas, conveniadas, e em execução com o respectivo histórico e vigências.</w:t>
      </w:r>
    </w:p>
    <w:p w:rsidR="00BB365D" w:rsidRPr="003A42CF" w:rsidRDefault="00BB365D" w:rsidP="00BB365D">
      <w:pPr>
        <w:spacing w:after="0"/>
        <w:jc w:val="both"/>
        <w:rPr>
          <w:rFonts w:ascii="Arial" w:hAnsi="Arial" w:cs="Arial"/>
          <w:sz w:val="24"/>
          <w:szCs w:val="24"/>
        </w:rPr>
      </w:pPr>
    </w:p>
    <w:p w:rsidR="00BB365D" w:rsidRPr="003A42CF" w:rsidRDefault="00BB365D" w:rsidP="00BB365D">
      <w:pPr>
        <w:numPr>
          <w:ilvl w:val="0"/>
          <w:numId w:val="1"/>
        </w:numPr>
        <w:spacing w:after="0"/>
        <w:ind w:left="0" w:firstLine="0"/>
        <w:jc w:val="both"/>
        <w:rPr>
          <w:rFonts w:ascii="Arial" w:hAnsi="Arial" w:cs="Arial"/>
          <w:b/>
          <w:bCs/>
          <w:sz w:val="24"/>
          <w:szCs w:val="24"/>
        </w:rPr>
      </w:pPr>
      <w:r w:rsidRPr="003A42CF">
        <w:rPr>
          <w:rFonts w:ascii="Arial" w:hAnsi="Arial" w:cs="Arial"/>
          <w:b/>
          <w:bCs/>
          <w:sz w:val="24"/>
          <w:szCs w:val="24"/>
        </w:rPr>
        <w:t>ATIVIDADES DE APOIO</w:t>
      </w:r>
    </w:p>
    <w:p w:rsidR="00BB365D" w:rsidRPr="003A42CF" w:rsidRDefault="00BB365D" w:rsidP="00BB365D">
      <w:pPr>
        <w:numPr>
          <w:ilvl w:val="1"/>
          <w:numId w:val="1"/>
        </w:numPr>
        <w:spacing w:after="0"/>
        <w:ind w:left="0" w:firstLine="0"/>
        <w:jc w:val="both"/>
        <w:rPr>
          <w:rFonts w:ascii="Arial" w:hAnsi="Arial" w:cs="Arial"/>
          <w:sz w:val="24"/>
          <w:szCs w:val="24"/>
        </w:rPr>
      </w:pPr>
      <w:r w:rsidRPr="003A42CF">
        <w:rPr>
          <w:rFonts w:ascii="Arial" w:hAnsi="Arial" w:cs="Arial"/>
          <w:sz w:val="24"/>
          <w:szCs w:val="24"/>
        </w:rPr>
        <w:t>Elaboração das Planilhas Gerenciais;</w:t>
      </w:r>
    </w:p>
    <w:p w:rsidR="00BB365D" w:rsidRPr="003A42CF" w:rsidRDefault="00BB365D" w:rsidP="00BB365D">
      <w:pPr>
        <w:numPr>
          <w:ilvl w:val="1"/>
          <w:numId w:val="1"/>
        </w:numPr>
        <w:spacing w:after="0"/>
        <w:ind w:left="0" w:firstLine="0"/>
        <w:jc w:val="both"/>
        <w:rPr>
          <w:rFonts w:ascii="Arial" w:hAnsi="Arial" w:cs="Arial"/>
          <w:sz w:val="24"/>
          <w:szCs w:val="24"/>
        </w:rPr>
      </w:pPr>
      <w:r w:rsidRPr="003A42CF">
        <w:rPr>
          <w:rFonts w:ascii="Arial" w:hAnsi="Arial" w:cs="Arial"/>
          <w:sz w:val="24"/>
          <w:szCs w:val="24"/>
        </w:rPr>
        <w:t xml:space="preserve">Coordenação do Levantamento Situacional; </w:t>
      </w:r>
    </w:p>
    <w:p w:rsidR="00BB365D" w:rsidRPr="003A42CF" w:rsidRDefault="00BB365D" w:rsidP="00BB365D">
      <w:pPr>
        <w:numPr>
          <w:ilvl w:val="1"/>
          <w:numId w:val="1"/>
        </w:numPr>
        <w:spacing w:after="0"/>
        <w:ind w:left="0" w:firstLine="0"/>
        <w:jc w:val="both"/>
        <w:rPr>
          <w:rFonts w:ascii="Arial" w:hAnsi="Arial" w:cs="Arial"/>
          <w:sz w:val="24"/>
          <w:szCs w:val="24"/>
        </w:rPr>
      </w:pPr>
      <w:r w:rsidRPr="003A42CF">
        <w:rPr>
          <w:rFonts w:ascii="Arial" w:hAnsi="Arial" w:cs="Arial"/>
          <w:sz w:val="24"/>
          <w:szCs w:val="24"/>
        </w:rPr>
        <w:t>Elaboração do Relatório de Planejamento;</w:t>
      </w:r>
    </w:p>
    <w:p w:rsidR="00BB365D" w:rsidRPr="003A42CF" w:rsidRDefault="00BB365D" w:rsidP="00BB365D">
      <w:pPr>
        <w:numPr>
          <w:ilvl w:val="1"/>
          <w:numId w:val="1"/>
        </w:numPr>
        <w:spacing w:after="0"/>
        <w:ind w:left="0" w:firstLine="0"/>
        <w:jc w:val="both"/>
        <w:rPr>
          <w:rFonts w:ascii="Arial" w:hAnsi="Arial" w:cs="Arial"/>
          <w:sz w:val="24"/>
          <w:szCs w:val="24"/>
        </w:rPr>
      </w:pPr>
      <w:r w:rsidRPr="003A42CF">
        <w:rPr>
          <w:rFonts w:ascii="Arial" w:hAnsi="Arial" w:cs="Arial"/>
          <w:sz w:val="24"/>
          <w:szCs w:val="24"/>
        </w:rPr>
        <w:t>Assessoria na elaboração dos Planos de Trabalhos para a recepção de recursos decorrentes de Emendas Parlamentares</w:t>
      </w:r>
      <w:proofErr w:type="gramStart"/>
      <w:r w:rsidRPr="003A42CF">
        <w:rPr>
          <w:rFonts w:ascii="Arial" w:hAnsi="Arial" w:cs="Arial"/>
          <w:sz w:val="24"/>
          <w:szCs w:val="24"/>
        </w:rPr>
        <w:t>, emendas</w:t>
      </w:r>
      <w:proofErr w:type="gramEnd"/>
      <w:r w:rsidRPr="003A42CF">
        <w:rPr>
          <w:rFonts w:ascii="Arial" w:hAnsi="Arial" w:cs="Arial"/>
          <w:sz w:val="24"/>
          <w:szCs w:val="24"/>
        </w:rPr>
        <w:t xml:space="preserve"> de Bancada, Relatorias, Programação e Voluntárias, sempre que necessário;</w:t>
      </w:r>
    </w:p>
    <w:p w:rsidR="00BB365D" w:rsidRPr="003A42CF" w:rsidRDefault="00BB365D" w:rsidP="00BB365D">
      <w:pPr>
        <w:numPr>
          <w:ilvl w:val="1"/>
          <w:numId w:val="10"/>
        </w:numPr>
        <w:spacing w:after="0"/>
        <w:ind w:left="0" w:firstLine="0"/>
        <w:jc w:val="both"/>
        <w:rPr>
          <w:rFonts w:ascii="Arial" w:hAnsi="Arial" w:cs="Arial"/>
          <w:sz w:val="24"/>
          <w:szCs w:val="24"/>
        </w:rPr>
      </w:pPr>
      <w:r w:rsidRPr="003A42CF">
        <w:rPr>
          <w:rFonts w:ascii="Arial" w:hAnsi="Arial" w:cs="Arial"/>
          <w:sz w:val="24"/>
          <w:szCs w:val="24"/>
        </w:rPr>
        <w:t>Comunicação imediata ao Município sempre que um novo programa de apoio for lançado pelo governo federal e estadual para possibilitar a apresentação de novos projetos;</w:t>
      </w:r>
    </w:p>
    <w:p w:rsidR="00BB365D" w:rsidRPr="003A42CF" w:rsidRDefault="00BB365D" w:rsidP="00BB365D">
      <w:pPr>
        <w:numPr>
          <w:ilvl w:val="1"/>
          <w:numId w:val="10"/>
        </w:numPr>
        <w:spacing w:after="0"/>
        <w:ind w:left="0" w:firstLine="0"/>
        <w:jc w:val="both"/>
        <w:rPr>
          <w:rFonts w:ascii="Arial" w:hAnsi="Arial" w:cs="Arial"/>
          <w:sz w:val="24"/>
          <w:szCs w:val="24"/>
        </w:rPr>
      </w:pPr>
      <w:r w:rsidRPr="003A42CF">
        <w:rPr>
          <w:rFonts w:ascii="Arial" w:hAnsi="Arial" w:cs="Arial"/>
          <w:sz w:val="24"/>
          <w:szCs w:val="24"/>
        </w:rPr>
        <w:t xml:space="preserve">Produção de relatórios, sobre o andamento de todos os projetos, notas de empenho e ordens bancárias; </w:t>
      </w:r>
    </w:p>
    <w:p w:rsidR="00BB365D" w:rsidRPr="003A42CF" w:rsidRDefault="00BB365D" w:rsidP="00BB365D">
      <w:pPr>
        <w:numPr>
          <w:ilvl w:val="1"/>
          <w:numId w:val="10"/>
        </w:numPr>
        <w:spacing w:after="0"/>
        <w:ind w:left="0" w:firstLine="0"/>
        <w:jc w:val="both"/>
        <w:rPr>
          <w:rFonts w:ascii="Arial" w:hAnsi="Arial" w:cs="Arial"/>
          <w:sz w:val="24"/>
          <w:szCs w:val="24"/>
        </w:rPr>
      </w:pPr>
      <w:r w:rsidRPr="003A42CF">
        <w:rPr>
          <w:rFonts w:ascii="Arial" w:hAnsi="Arial" w:cs="Arial"/>
          <w:sz w:val="24"/>
          <w:szCs w:val="24"/>
        </w:rPr>
        <w:t>Coordenação de ações e estratégias continuadas para a aprovação dos projetos.</w:t>
      </w:r>
    </w:p>
    <w:p w:rsidR="00BB365D" w:rsidRPr="003A42CF" w:rsidRDefault="00BB365D" w:rsidP="00BB365D">
      <w:pPr>
        <w:numPr>
          <w:ilvl w:val="1"/>
          <w:numId w:val="11"/>
        </w:numPr>
        <w:spacing w:after="0"/>
        <w:ind w:left="0" w:firstLine="0"/>
        <w:jc w:val="both"/>
        <w:rPr>
          <w:rFonts w:ascii="Arial" w:hAnsi="Arial" w:cs="Arial"/>
          <w:sz w:val="24"/>
          <w:szCs w:val="24"/>
        </w:rPr>
      </w:pPr>
      <w:r w:rsidRPr="003A42CF">
        <w:rPr>
          <w:rFonts w:ascii="Arial" w:hAnsi="Arial" w:cs="Arial"/>
          <w:sz w:val="24"/>
          <w:szCs w:val="24"/>
        </w:rPr>
        <w:t xml:space="preserve">Disponibilizar </w:t>
      </w:r>
      <w:proofErr w:type="gramStart"/>
      <w:r w:rsidRPr="003A42CF">
        <w:rPr>
          <w:rFonts w:ascii="Arial" w:hAnsi="Arial" w:cs="Arial"/>
          <w:sz w:val="24"/>
          <w:szCs w:val="24"/>
        </w:rPr>
        <w:t>técnico para acompanhar o contratante em audiências com os entes concedentes e/ou quaisquer</w:t>
      </w:r>
      <w:proofErr w:type="gramEnd"/>
      <w:r w:rsidRPr="003A42CF">
        <w:rPr>
          <w:rFonts w:ascii="Arial" w:hAnsi="Arial" w:cs="Arial"/>
          <w:sz w:val="24"/>
          <w:szCs w:val="24"/>
        </w:rPr>
        <w:t xml:space="preserve"> outros órgãos, para tratar de assuntos relacionados ao objeto deste Termo de Referência, desde que solicitado previamente pelo mesmo, cujas despesas de viagem, hospedagem, alimentação, ou quaisquer outras, correrão por conta da contratada.  </w:t>
      </w:r>
    </w:p>
    <w:p w:rsidR="00BB365D" w:rsidRPr="003A42CF" w:rsidRDefault="00BB365D" w:rsidP="00BB365D">
      <w:pPr>
        <w:numPr>
          <w:ilvl w:val="1"/>
          <w:numId w:val="12"/>
        </w:numPr>
        <w:spacing w:after="0"/>
        <w:ind w:left="0" w:firstLine="0"/>
        <w:jc w:val="both"/>
        <w:rPr>
          <w:rFonts w:ascii="Arial" w:hAnsi="Arial" w:cs="Arial"/>
          <w:sz w:val="24"/>
          <w:szCs w:val="24"/>
        </w:rPr>
      </w:pPr>
      <w:r w:rsidRPr="003A42CF">
        <w:rPr>
          <w:rFonts w:ascii="Arial" w:hAnsi="Arial" w:cs="Arial"/>
          <w:sz w:val="24"/>
          <w:szCs w:val="24"/>
        </w:rPr>
        <w:t xml:space="preserve">Toda a documentação relativa aos convênios e ou emendas parlamentares, inclusive os relatórios referidos na Etapa 06 do item anterior, deverão estar disponíveis para acesso pelo contratante, via </w:t>
      </w:r>
      <w:r w:rsidRPr="003A42CF">
        <w:rPr>
          <w:rFonts w:ascii="Arial" w:hAnsi="Arial" w:cs="Arial"/>
          <w:i/>
          <w:sz w:val="24"/>
          <w:szCs w:val="24"/>
        </w:rPr>
        <w:t xml:space="preserve">internet, </w:t>
      </w:r>
      <w:r w:rsidRPr="003A42CF">
        <w:rPr>
          <w:rFonts w:ascii="Arial" w:hAnsi="Arial" w:cs="Arial"/>
          <w:sz w:val="24"/>
          <w:szCs w:val="24"/>
        </w:rPr>
        <w:t>conforme sua necessidade.</w:t>
      </w:r>
    </w:p>
    <w:p w:rsidR="00BB365D" w:rsidRPr="003A42CF" w:rsidRDefault="00BB365D" w:rsidP="00BB365D">
      <w:pPr>
        <w:spacing w:after="0"/>
        <w:jc w:val="both"/>
        <w:rPr>
          <w:rFonts w:ascii="Arial" w:hAnsi="Arial" w:cs="Arial"/>
          <w:sz w:val="24"/>
          <w:szCs w:val="24"/>
        </w:rPr>
      </w:pPr>
    </w:p>
    <w:p w:rsidR="00BB365D" w:rsidRPr="003A42CF" w:rsidRDefault="00BB365D" w:rsidP="00BB365D">
      <w:pPr>
        <w:pStyle w:val="PargrafodaLista"/>
        <w:numPr>
          <w:ilvl w:val="0"/>
          <w:numId w:val="1"/>
        </w:numPr>
        <w:spacing w:line="276" w:lineRule="auto"/>
        <w:rPr>
          <w:rFonts w:ascii="Arial" w:hAnsi="Arial" w:cs="Arial"/>
          <w:b/>
          <w:bCs/>
        </w:rPr>
      </w:pPr>
      <w:r w:rsidRPr="003A42CF">
        <w:rPr>
          <w:rFonts w:ascii="Arial" w:hAnsi="Arial" w:cs="Arial"/>
          <w:b/>
          <w:bCs/>
        </w:rPr>
        <w:t>DA ELABORAÇÃO DOS PROJETOS DE ENGENHARIA</w:t>
      </w:r>
    </w:p>
    <w:p w:rsidR="00BB365D" w:rsidRPr="003A42CF" w:rsidRDefault="00BB365D" w:rsidP="00BB365D">
      <w:pPr>
        <w:jc w:val="both"/>
        <w:rPr>
          <w:rFonts w:ascii="Arial" w:hAnsi="Arial" w:cs="Arial"/>
          <w:sz w:val="24"/>
          <w:szCs w:val="24"/>
        </w:rPr>
      </w:pPr>
      <w:r w:rsidRPr="003A42CF">
        <w:rPr>
          <w:rFonts w:ascii="Arial" w:hAnsi="Arial" w:cs="Arial"/>
          <w:sz w:val="24"/>
          <w:szCs w:val="24"/>
        </w:rPr>
        <w:t>A elaboração dos projetos de engenharia será de responsabilidade da equipe técnica do ente público.</w:t>
      </w:r>
    </w:p>
    <w:p w:rsidR="00BB365D" w:rsidRPr="003A42CF" w:rsidRDefault="00BB365D" w:rsidP="00BB365D">
      <w:pPr>
        <w:pStyle w:val="Ttulo1"/>
        <w:keepNext w:val="0"/>
        <w:widowControl w:val="0"/>
        <w:numPr>
          <w:ilvl w:val="0"/>
          <w:numId w:val="1"/>
        </w:numPr>
        <w:tabs>
          <w:tab w:val="left" w:pos="142"/>
          <w:tab w:val="left" w:pos="426"/>
        </w:tabs>
        <w:spacing w:line="276" w:lineRule="auto"/>
        <w:ind w:left="0" w:firstLine="0"/>
        <w:jc w:val="both"/>
        <w:rPr>
          <w:rFonts w:cs="Arial"/>
          <w:sz w:val="24"/>
          <w:szCs w:val="24"/>
          <w:u w:val="none"/>
        </w:rPr>
      </w:pPr>
      <w:r w:rsidRPr="003A42CF">
        <w:rPr>
          <w:rFonts w:cs="Arial"/>
          <w:sz w:val="24"/>
          <w:szCs w:val="24"/>
          <w:u w:val="none"/>
        </w:rPr>
        <w:t xml:space="preserve"> LOCAL E PRAZO PARA REALIZAÇÃO DOS TRABALHOS</w:t>
      </w:r>
    </w:p>
    <w:p w:rsidR="00BB365D" w:rsidRPr="003A42CF" w:rsidRDefault="00BB365D" w:rsidP="00BB365D">
      <w:pPr>
        <w:widowControl w:val="0"/>
        <w:jc w:val="both"/>
        <w:rPr>
          <w:rFonts w:ascii="Arial" w:hAnsi="Arial" w:cs="Arial"/>
          <w:sz w:val="24"/>
          <w:szCs w:val="24"/>
        </w:rPr>
      </w:pPr>
      <w:r w:rsidRPr="003A42CF">
        <w:rPr>
          <w:rFonts w:ascii="Arial" w:eastAsia="Times New Roman" w:hAnsi="Arial" w:cs="Arial"/>
          <w:sz w:val="24"/>
          <w:szCs w:val="24"/>
        </w:rPr>
        <w:t xml:space="preserve">Os </w:t>
      </w:r>
      <w:r w:rsidRPr="003A42CF">
        <w:rPr>
          <w:rFonts w:ascii="Arial" w:hAnsi="Arial" w:cs="Arial"/>
          <w:sz w:val="24"/>
          <w:szCs w:val="24"/>
        </w:rPr>
        <w:t>serviços deverão ser iniciados a partir da data da assinatura do contrato, sendo realizados mensalmente, de forma contínua, pelo período estabelecido, podendo haver prorrogação na forma da lei. As atividades relacionadas serão executadas na sede da contratada ou quando houver necessidade ou solicitado pela administração na sede da contratante.</w:t>
      </w:r>
    </w:p>
    <w:p w:rsidR="00BB365D" w:rsidRPr="003A42CF" w:rsidRDefault="00BB365D" w:rsidP="00BB365D">
      <w:pPr>
        <w:widowControl w:val="0"/>
        <w:jc w:val="both"/>
        <w:rPr>
          <w:rFonts w:ascii="Arial" w:hAnsi="Arial" w:cs="Arial"/>
          <w:sz w:val="24"/>
          <w:szCs w:val="24"/>
        </w:rPr>
      </w:pPr>
      <w:r w:rsidRPr="003A42CF">
        <w:rPr>
          <w:rFonts w:ascii="Arial" w:hAnsi="Arial" w:cs="Arial"/>
          <w:sz w:val="24"/>
          <w:szCs w:val="24"/>
        </w:rPr>
        <w:t>As atividades relacionadas serão executadas na sede da contratada ou na sede da contratante quando houve r a necessidade respeitando o prazo previsto no contrato.</w:t>
      </w:r>
    </w:p>
    <w:p w:rsidR="00BB365D" w:rsidRPr="003A42CF" w:rsidRDefault="00BB365D" w:rsidP="00BB365D">
      <w:pPr>
        <w:numPr>
          <w:ilvl w:val="0"/>
          <w:numId w:val="1"/>
        </w:numPr>
        <w:tabs>
          <w:tab w:val="left" w:pos="426"/>
        </w:tabs>
        <w:spacing w:after="0"/>
        <w:ind w:left="0" w:firstLine="0"/>
        <w:jc w:val="both"/>
        <w:rPr>
          <w:rFonts w:ascii="Arial" w:hAnsi="Arial" w:cs="Arial"/>
          <w:b/>
          <w:bCs/>
          <w:sz w:val="24"/>
          <w:szCs w:val="24"/>
        </w:rPr>
      </w:pPr>
      <w:r w:rsidRPr="003A42CF">
        <w:rPr>
          <w:rFonts w:ascii="Arial" w:hAnsi="Arial" w:cs="Arial"/>
          <w:b/>
          <w:bCs/>
          <w:sz w:val="24"/>
          <w:szCs w:val="24"/>
        </w:rPr>
        <w:lastRenderedPageBreak/>
        <w:t>DOS RELATÓRIOS</w:t>
      </w:r>
    </w:p>
    <w:p w:rsidR="00BB365D" w:rsidRPr="003A42CF" w:rsidRDefault="00BB365D" w:rsidP="00BB365D">
      <w:pPr>
        <w:jc w:val="both"/>
        <w:rPr>
          <w:rFonts w:ascii="Arial" w:hAnsi="Arial" w:cs="Arial"/>
          <w:sz w:val="24"/>
          <w:szCs w:val="24"/>
        </w:rPr>
      </w:pPr>
      <w:r w:rsidRPr="003A42CF">
        <w:rPr>
          <w:rFonts w:ascii="Arial" w:hAnsi="Arial" w:cs="Arial"/>
          <w:sz w:val="24"/>
          <w:szCs w:val="24"/>
        </w:rPr>
        <w:t xml:space="preserve">A Contratada deverá emitir </w:t>
      </w:r>
      <w:r w:rsidRPr="003A42CF">
        <w:rPr>
          <w:rFonts w:ascii="Arial" w:hAnsi="Arial" w:cs="Arial"/>
          <w:b/>
          <w:bCs/>
          <w:sz w:val="24"/>
          <w:szCs w:val="24"/>
        </w:rPr>
        <w:t>mensalmente</w:t>
      </w:r>
      <w:r w:rsidRPr="003A42CF">
        <w:rPr>
          <w:rFonts w:ascii="Arial" w:hAnsi="Arial" w:cs="Arial"/>
          <w:sz w:val="24"/>
          <w:szCs w:val="24"/>
        </w:rPr>
        <w:t>, 01 (um) relatório físico detalhado sobre o desenvolvimento dos trabalhos e andamento dos projetos.</w:t>
      </w:r>
    </w:p>
    <w:p w:rsidR="00BB365D" w:rsidRPr="003A42CF" w:rsidRDefault="00BB365D" w:rsidP="00BB365D">
      <w:pPr>
        <w:pStyle w:val="PargrafodaLista"/>
        <w:numPr>
          <w:ilvl w:val="0"/>
          <w:numId w:val="1"/>
        </w:numPr>
        <w:spacing w:line="276" w:lineRule="auto"/>
        <w:ind w:left="0" w:right="-568" w:firstLine="0"/>
        <w:contextualSpacing/>
        <w:rPr>
          <w:rFonts w:ascii="Arial" w:hAnsi="Arial" w:cs="Arial"/>
          <w:b/>
          <w:bCs/>
          <w:iCs/>
        </w:rPr>
      </w:pPr>
      <w:r w:rsidRPr="003A42CF">
        <w:rPr>
          <w:rFonts w:ascii="Arial" w:hAnsi="Arial" w:cs="Arial"/>
          <w:b/>
        </w:rPr>
        <w:t xml:space="preserve">DO SISTEMA </w:t>
      </w:r>
      <w:r w:rsidRPr="003A42CF">
        <w:rPr>
          <w:rFonts w:ascii="Arial" w:hAnsi="Arial" w:cs="Arial"/>
          <w:b/>
          <w:bCs/>
          <w:iCs/>
        </w:rPr>
        <w:t>DE GERENCIAMENTO DOS PROJETOS E CONVÊNIOS</w:t>
      </w:r>
    </w:p>
    <w:p w:rsidR="00BB365D" w:rsidRPr="003A42CF" w:rsidRDefault="00BB365D" w:rsidP="00BB365D">
      <w:pPr>
        <w:pStyle w:val="PargrafodaLista"/>
        <w:spacing w:line="276" w:lineRule="auto"/>
        <w:ind w:left="0" w:right="-568"/>
        <w:contextualSpacing/>
        <w:rPr>
          <w:rFonts w:ascii="Arial" w:hAnsi="Arial" w:cs="Arial"/>
          <w:b/>
          <w:bCs/>
          <w:iCs/>
        </w:rPr>
      </w:pPr>
    </w:p>
    <w:p w:rsidR="00BB365D" w:rsidRPr="003A42CF" w:rsidRDefault="00BB365D" w:rsidP="00BB365D">
      <w:pPr>
        <w:pStyle w:val="Default"/>
        <w:numPr>
          <w:ilvl w:val="1"/>
          <w:numId w:val="1"/>
        </w:numPr>
        <w:ind w:left="0" w:firstLine="0"/>
        <w:jc w:val="both"/>
        <w:rPr>
          <w:rFonts w:ascii="Arial" w:hAnsi="Arial" w:cs="Arial"/>
          <w:color w:val="auto"/>
        </w:rPr>
      </w:pPr>
      <w:r w:rsidRPr="003A42CF">
        <w:rPr>
          <w:rFonts w:ascii="Arial" w:hAnsi="Arial" w:cs="Arial"/>
          <w:color w:val="auto"/>
        </w:rPr>
        <w:t xml:space="preserve">Disponibilizar o sistema de informações via </w:t>
      </w:r>
      <w:r w:rsidRPr="003A42CF">
        <w:rPr>
          <w:rFonts w:ascii="Arial" w:hAnsi="Arial" w:cs="Arial"/>
          <w:i/>
          <w:iCs/>
          <w:color w:val="auto"/>
        </w:rPr>
        <w:t xml:space="preserve">web </w:t>
      </w:r>
      <w:r w:rsidRPr="003A42CF">
        <w:rPr>
          <w:rFonts w:ascii="Arial" w:hAnsi="Arial" w:cs="Arial"/>
          <w:color w:val="auto"/>
        </w:rPr>
        <w:t xml:space="preserve">para tantos usuários quanto forem necessários para a Contratante, identificados com usuário e senha pessoal de acesso; </w:t>
      </w:r>
    </w:p>
    <w:p w:rsidR="00BB365D" w:rsidRPr="003A42CF" w:rsidRDefault="00BB365D" w:rsidP="00BB365D">
      <w:pPr>
        <w:pStyle w:val="Default"/>
        <w:jc w:val="both"/>
        <w:rPr>
          <w:rFonts w:ascii="Arial" w:hAnsi="Arial" w:cs="Arial"/>
          <w:color w:val="auto"/>
        </w:rPr>
      </w:pPr>
    </w:p>
    <w:p w:rsidR="00BB365D" w:rsidRPr="003A42CF" w:rsidRDefault="00BB365D" w:rsidP="00BB365D">
      <w:pPr>
        <w:pStyle w:val="Default"/>
        <w:numPr>
          <w:ilvl w:val="1"/>
          <w:numId w:val="1"/>
        </w:numPr>
        <w:ind w:left="0" w:firstLine="0"/>
        <w:jc w:val="both"/>
        <w:rPr>
          <w:rFonts w:ascii="Arial" w:hAnsi="Arial" w:cs="Arial"/>
          <w:color w:val="auto"/>
        </w:rPr>
      </w:pPr>
      <w:r w:rsidRPr="003A42CF">
        <w:rPr>
          <w:rFonts w:ascii="Arial" w:hAnsi="Arial" w:cs="Arial"/>
          <w:color w:val="auto"/>
        </w:rPr>
        <w:t>Disponibilizar o sistema de informações, sendo site mobile (</w:t>
      </w:r>
      <w:proofErr w:type="spellStart"/>
      <w:r w:rsidRPr="003A42CF">
        <w:rPr>
          <w:rFonts w:ascii="Arial" w:hAnsi="Arial" w:cs="Arial"/>
          <w:color w:val="auto"/>
        </w:rPr>
        <w:t>smarthphones</w:t>
      </w:r>
      <w:proofErr w:type="spellEnd"/>
      <w:r w:rsidRPr="003A42CF">
        <w:rPr>
          <w:rFonts w:ascii="Arial" w:hAnsi="Arial" w:cs="Arial"/>
          <w:color w:val="auto"/>
        </w:rPr>
        <w:t xml:space="preserve"> e </w:t>
      </w:r>
      <w:proofErr w:type="spellStart"/>
      <w:r w:rsidRPr="003A42CF">
        <w:rPr>
          <w:rFonts w:ascii="Arial" w:hAnsi="Arial" w:cs="Arial"/>
          <w:color w:val="auto"/>
        </w:rPr>
        <w:t>tablets</w:t>
      </w:r>
      <w:proofErr w:type="spellEnd"/>
      <w:r w:rsidRPr="003A42CF">
        <w:rPr>
          <w:rFonts w:ascii="Arial" w:hAnsi="Arial" w:cs="Arial"/>
          <w:color w:val="auto"/>
        </w:rPr>
        <w:t>) para tantos usuários quanto forem necessários para a Contratante, identificados com usuário e senha pessoal de acesso;</w:t>
      </w:r>
    </w:p>
    <w:p w:rsidR="00BB365D" w:rsidRPr="003A42CF" w:rsidRDefault="00BB365D" w:rsidP="00BB365D">
      <w:pPr>
        <w:pStyle w:val="Default"/>
        <w:jc w:val="both"/>
        <w:rPr>
          <w:rFonts w:ascii="Arial" w:hAnsi="Arial" w:cs="Arial"/>
          <w:color w:val="auto"/>
        </w:rPr>
      </w:pPr>
    </w:p>
    <w:p w:rsidR="00BB365D" w:rsidRPr="003A42CF" w:rsidRDefault="00BB365D" w:rsidP="00BB365D">
      <w:pPr>
        <w:pStyle w:val="Default"/>
        <w:numPr>
          <w:ilvl w:val="1"/>
          <w:numId w:val="1"/>
        </w:numPr>
        <w:ind w:left="0" w:firstLine="0"/>
        <w:jc w:val="both"/>
        <w:rPr>
          <w:rFonts w:ascii="Arial" w:hAnsi="Arial" w:cs="Arial"/>
          <w:color w:val="auto"/>
        </w:rPr>
      </w:pPr>
      <w:r w:rsidRPr="003A42CF">
        <w:rPr>
          <w:rFonts w:ascii="Arial" w:hAnsi="Arial" w:cs="Arial"/>
          <w:color w:val="auto"/>
        </w:rPr>
        <w:t>Disponibilizar sistema com todas as ferramentas para gerenciamento dos projetos desde a sua elaboração, desenvolvimento e prestação de contas dos recursos, sendo:</w:t>
      </w:r>
    </w:p>
    <w:p w:rsidR="00BB365D" w:rsidRPr="003A42CF" w:rsidRDefault="00BB365D" w:rsidP="00BB365D">
      <w:pPr>
        <w:pStyle w:val="Default"/>
        <w:jc w:val="both"/>
        <w:rPr>
          <w:rFonts w:ascii="Arial" w:hAnsi="Arial" w:cs="Arial"/>
          <w:color w:val="auto"/>
        </w:rPr>
      </w:pPr>
    </w:p>
    <w:p w:rsidR="00BB365D" w:rsidRPr="003A42CF" w:rsidRDefault="00BB365D" w:rsidP="00BB365D">
      <w:pPr>
        <w:pStyle w:val="Default"/>
        <w:numPr>
          <w:ilvl w:val="1"/>
          <w:numId w:val="1"/>
        </w:numPr>
        <w:ind w:left="0" w:firstLine="0"/>
        <w:jc w:val="both"/>
        <w:rPr>
          <w:rFonts w:ascii="Arial" w:hAnsi="Arial" w:cs="Arial"/>
          <w:color w:val="auto"/>
        </w:rPr>
      </w:pPr>
      <w:r w:rsidRPr="003A42CF">
        <w:rPr>
          <w:rFonts w:ascii="Arial" w:hAnsi="Arial" w:cs="Arial"/>
          <w:color w:val="auto"/>
        </w:rPr>
        <w:t>Apresentação de programas disponíveis junto ao Governo Federal e Governo Estadual, com sistema de alerta e cronograma de prazos;</w:t>
      </w:r>
    </w:p>
    <w:p w:rsidR="00BB365D" w:rsidRPr="003A42CF" w:rsidRDefault="00BB365D" w:rsidP="00BB365D">
      <w:pPr>
        <w:pStyle w:val="Default"/>
        <w:jc w:val="both"/>
        <w:rPr>
          <w:rFonts w:ascii="Arial" w:hAnsi="Arial" w:cs="Arial"/>
          <w:color w:val="auto"/>
        </w:rPr>
      </w:pPr>
    </w:p>
    <w:p w:rsidR="00BB365D" w:rsidRPr="003A42CF" w:rsidRDefault="00BB365D" w:rsidP="00BB365D">
      <w:pPr>
        <w:pStyle w:val="Default"/>
        <w:numPr>
          <w:ilvl w:val="1"/>
          <w:numId w:val="1"/>
        </w:numPr>
        <w:ind w:left="0" w:firstLine="0"/>
        <w:jc w:val="both"/>
        <w:rPr>
          <w:rFonts w:ascii="Arial" w:hAnsi="Arial" w:cs="Arial"/>
          <w:color w:val="auto"/>
        </w:rPr>
      </w:pPr>
      <w:r w:rsidRPr="003A42CF">
        <w:rPr>
          <w:rFonts w:ascii="Arial" w:hAnsi="Arial" w:cs="Arial"/>
          <w:color w:val="auto"/>
        </w:rPr>
        <w:t>Apresentação de programas com cronograma de prazos e situação (Elaboração, Convênio, Licitação, Repasse de Recursos, Execução de Obras e Prestação de Contas);</w:t>
      </w:r>
    </w:p>
    <w:p w:rsidR="00BB365D" w:rsidRPr="003A42CF" w:rsidRDefault="00BB365D" w:rsidP="00BB365D">
      <w:pPr>
        <w:pStyle w:val="Default"/>
        <w:jc w:val="both"/>
        <w:rPr>
          <w:rFonts w:ascii="Arial" w:hAnsi="Arial" w:cs="Arial"/>
          <w:color w:val="auto"/>
        </w:rPr>
      </w:pPr>
    </w:p>
    <w:p w:rsidR="00BB365D" w:rsidRPr="003A42CF" w:rsidRDefault="00BB365D" w:rsidP="00BB365D">
      <w:pPr>
        <w:pStyle w:val="Default"/>
        <w:numPr>
          <w:ilvl w:val="1"/>
          <w:numId w:val="1"/>
        </w:numPr>
        <w:ind w:left="0" w:firstLine="0"/>
        <w:jc w:val="both"/>
        <w:rPr>
          <w:rFonts w:ascii="Arial" w:hAnsi="Arial" w:cs="Arial"/>
          <w:color w:val="auto"/>
        </w:rPr>
      </w:pPr>
      <w:r w:rsidRPr="003A42CF">
        <w:rPr>
          <w:rFonts w:ascii="Arial" w:hAnsi="Arial" w:cs="Arial"/>
          <w:color w:val="auto"/>
        </w:rPr>
        <w:t>Permitir a orientação e troca de informações, com o suporte técnico, que deverá responder em no máximo 24h as demandas formuladas.</w:t>
      </w:r>
    </w:p>
    <w:p w:rsidR="00BB365D" w:rsidRPr="003A42CF" w:rsidRDefault="00BB365D" w:rsidP="00BB365D">
      <w:pPr>
        <w:pStyle w:val="PargrafodaLista"/>
        <w:rPr>
          <w:rFonts w:ascii="Arial" w:hAnsi="Arial" w:cs="Arial"/>
        </w:rPr>
      </w:pPr>
    </w:p>
    <w:p w:rsidR="00BB365D" w:rsidRPr="003A42CF" w:rsidRDefault="00BB365D" w:rsidP="00BB365D">
      <w:pPr>
        <w:pStyle w:val="Default"/>
        <w:numPr>
          <w:ilvl w:val="1"/>
          <w:numId w:val="1"/>
        </w:numPr>
        <w:ind w:left="0" w:firstLine="0"/>
        <w:jc w:val="both"/>
        <w:rPr>
          <w:rFonts w:ascii="Arial" w:hAnsi="Arial" w:cs="Arial"/>
          <w:color w:val="auto"/>
        </w:rPr>
      </w:pPr>
      <w:r w:rsidRPr="003A42CF">
        <w:rPr>
          <w:rFonts w:ascii="Arial" w:hAnsi="Arial" w:cs="Arial"/>
          <w:color w:val="auto"/>
        </w:rPr>
        <w:t>No mínimo, o sistema deverá disponibilizar as seguintes ferramentas e funcionalidades:</w:t>
      </w:r>
    </w:p>
    <w:p w:rsidR="00BB365D" w:rsidRPr="003A42CF" w:rsidRDefault="00BB365D" w:rsidP="00BB365D">
      <w:pPr>
        <w:autoSpaceDE w:val="0"/>
        <w:autoSpaceDN w:val="0"/>
        <w:adjustRightInd w:val="0"/>
        <w:spacing w:after="0" w:line="240" w:lineRule="auto"/>
        <w:jc w:val="both"/>
        <w:rPr>
          <w:rFonts w:ascii="Arial" w:hAnsi="Arial" w:cs="Arial"/>
          <w:b/>
          <w:sz w:val="24"/>
          <w:szCs w:val="24"/>
          <w:lang w:eastAsia="pt-BR"/>
        </w:rPr>
      </w:pPr>
      <w:r w:rsidRPr="003A42CF">
        <w:rPr>
          <w:rFonts w:ascii="Arial" w:hAnsi="Arial" w:cs="Arial"/>
          <w:b/>
          <w:sz w:val="24"/>
          <w:szCs w:val="24"/>
          <w:lang w:eastAsia="pt-BR"/>
        </w:rPr>
        <w:t>1. Programas</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1.1. Gerenciamento de programas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1.2. Impressão de relatório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 xml:space="preserve">1.3. Filtro de programas por número, tipo e </w:t>
      </w:r>
      <w:proofErr w:type="gramStart"/>
      <w:r w:rsidRPr="003A42CF">
        <w:rPr>
          <w:rFonts w:ascii="Arial" w:hAnsi="Arial" w:cs="Arial"/>
          <w:sz w:val="24"/>
          <w:szCs w:val="24"/>
          <w:lang w:eastAsia="pt-BR"/>
        </w:rPr>
        <w:t>qualificação</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1.4. Troca de informações textuais entre usuários</w:t>
      </w:r>
    </w:p>
    <w:p w:rsidR="00BB365D" w:rsidRPr="003A42CF" w:rsidRDefault="00BB365D" w:rsidP="00BB365D">
      <w:pPr>
        <w:autoSpaceDE w:val="0"/>
        <w:autoSpaceDN w:val="0"/>
        <w:adjustRightInd w:val="0"/>
        <w:spacing w:after="0" w:line="240" w:lineRule="auto"/>
        <w:jc w:val="both"/>
        <w:rPr>
          <w:rFonts w:ascii="Arial" w:hAnsi="Arial" w:cs="Arial"/>
          <w:b/>
          <w:sz w:val="24"/>
          <w:szCs w:val="24"/>
          <w:lang w:eastAsia="pt-BR"/>
        </w:rPr>
      </w:pPr>
      <w:r w:rsidRPr="003A42CF">
        <w:rPr>
          <w:rFonts w:ascii="Arial" w:hAnsi="Arial" w:cs="Arial"/>
          <w:b/>
          <w:sz w:val="24"/>
          <w:szCs w:val="24"/>
          <w:lang w:eastAsia="pt-BR"/>
        </w:rPr>
        <w:t>2. Propostas</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 Gerenciamento de propostas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2.2. Impressão de relatório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 xml:space="preserve">2.3. Filtro de propostas por número, fase e </w:t>
      </w:r>
      <w:proofErr w:type="gramStart"/>
      <w:r w:rsidRPr="003A42CF">
        <w:rPr>
          <w:rFonts w:ascii="Arial" w:hAnsi="Arial" w:cs="Arial"/>
          <w:sz w:val="24"/>
          <w:szCs w:val="24"/>
          <w:lang w:eastAsia="pt-BR"/>
        </w:rPr>
        <w:t>município</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2.4. Processo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2.4.1. Gerenciamento de processos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2.4.2. Impressão de relatório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2.4.3. Gerenciamento de Documentos (inserção, visualização, download, impressão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2.5. Convênio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2.5.1. Gerenciamento de convênio (alteração e visualização)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2.5.2. Gerenciamento de Documentos (inserção, visualização, download, impressão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2.6. Valores da Proposta</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2.6.1. Gerenciamento de valores da proposta (alteração e visualização)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lastRenderedPageBreak/>
        <w:t>2.6.2. Gerenciamento de Documentos (inserção, visualização, download, impressão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2.7. Publicação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2.7.1. Gerenciamento de publicação (alteração e visualização)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2.7.2. Gerenciamento de Documentos (visualização, download e impressão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2.8. Vigência</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2.8.1. Gerenciamento de vigência (alteração e visualização)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2.9. Voluntaria/Emenda/Específica</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2.9.1. Gerenciamento de voluntária/emenda/especifica (alteração e visualização)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2.10. Notas de Empenho (</w:t>
      </w:r>
      <w:proofErr w:type="spellStart"/>
      <w:r w:rsidRPr="003A42CF">
        <w:rPr>
          <w:rFonts w:ascii="Arial" w:hAnsi="Arial" w:cs="Arial"/>
          <w:sz w:val="24"/>
          <w:szCs w:val="24"/>
          <w:lang w:eastAsia="pt-BR"/>
        </w:rPr>
        <w:t>NEs</w:t>
      </w:r>
      <w:proofErr w:type="spellEnd"/>
      <w:r w:rsidRPr="003A42CF">
        <w:rPr>
          <w:rFonts w:ascii="Arial" w:hAnsi="Arial" w:cs="Arial"/>
          <w:sz w:val="24"/>
          <w:szCs w:val="24"/>
          <w:lang w:eastAsia="pt-BR"/>
        </w:rPr>
        <w:t>)</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 xml:space="preserve">2.10.1. Gerenciamento de </w:t>
      </w:r>
      <w:proofErr w:type="spellStart"/>
      <w:r w:rsidRPr="003A42CF">
        <w:rPr>
          <w:rFonts w:ascii="Arial" w:hAnsi="Arial" w:cs="Arial"/>
          <w:sz w:val="24"/>
          <w:szCs w:val="24"/>
          <w:lang w:eastAsia="pt-BR"/>
        </w:rPr>
        <w:t>NEs</w:t>
      </w:r>
      <w:proofErr w:type="spellEnd"/>
      <w:r w:rsidRPr="003A42CF">
        <w:rPr>
          <w:rFonts w:ascii="Arial" w:hAnsi="Arial" w:cs="Arial"/>
          <w:sz w:val="24"/>
          <w:szCs w:val="24"/>
          <w:lang w:eastAsia="pt-BR"/>
        </w:rPr>
        <w:t xml:space="preserve">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2.10.2. Gerenciamento de Documentos (inserção, visualização, download, impressão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2.11. Ordem Bancária (</w:t>
      </w:r>
      <w:proofErr w:type="spellStart"/>
      <w:r w:rsidRPr="003A42CF">
        <w:rPr>
          <w:rFonts w:ascii="Arial" w:hAnsi="Arial" w:cs="Arial"/>
          <w:sz w:val="24"/>
          <w:szCs w:val="24"/>
          <w:lang w:eastAsia="pt-BR"/>
        </w:rPr>
        <w:t>OBs</w:t>
      </w:r>
      <w:proofErr w:type="spellEnd"/>
      <w:r w:rsidRPr="003A42CF">
        <w:rPr>
          <w:rFonts w:ascii="Arial" w:hAnsi="Arial" w:cs="Arial"/>
          <w:sz w:val="24"/>
          <w:szCs w:val="24"/>
          <w:lang w:eastAsia="pt-BR"/>
        </w:rPr>
        <w:t xml:space="preserve">) </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 xml:space="preserve">2.11.1. Gerenciamento de </w:t>
      </w:r>
      <w:proofErr w:type="spellStart"/>
      <w:r w:rsidRPr="003A42CF">
        <w:rPr>
          <w:rFonts w:ascii="Arial" w:hAnsi="Arial" w:cs="Arial"/>
          <w:sz w:val="24"/>
          <w:szCs w:val="24"/>
          <w:lang w:eastAsia="pt-BR"/>
        </w:rPr>
        <w:t>OBs</w:t>
      </w:r>
      <w:proofErr w:type="spellEnd"/>
      <w:r w:rsidRPr="003A42CF">
        <w:rPr>
          <w:rFonts w:ascii="Arial" w:hAnsi="Arial" w:cs="Arial"/>
          <w:sz w:val="24"/>
          <w:szCs w:val="24"/>
          <w:lang w:eastAsia="pt-BR"/>
        </w:rPr>
        <w:t xml:space="preserve">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2.11.2. Gerenciamento de Documentos (inserção, visualização, download, impressão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2.12. Termos de Ajuste (</w:t>
      </w:r>
      <w:proofErr w:type="spellStart"/>
      <w:proofErr w:type="gramStart"/>
      <w:r w:rsidRPr="003A42CF">
        <w:rPr>
          <w:rFonts w:ascii="Arial" w:hAnsi="Arial" w:cs="Arial"/>
          <w:sz w:val="24"/>
          <w:szCs w:val="24"/>
          <w:lang w:eastAsia="pt-BR"/>
        </w:rPr>
        <w:t>TAs</w:t>
      </w:r>
      <w:proofErr w:type="spellEnd"/>
      <w:proofErr w:type="gramEnd"/>
      <w:r w:rsidRPr="003A42CF">
        <w:rPr>
          <w:rFonts w:ascii="Arial" w:hAnsi="Arial" w:cs="Arial"/>
          <w:sz w:val="24"/>
          <w:szCs w:val="24"/>
          <w:lang w:eastAsia="pt-BR"/>
        </w:rPr>
        <w:t>)</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 xml:space="preserve">2.12.1. Gerenciamento de </w:t>
      </w:r>
      <w:proofErr w:type="spellStart"/>
      <w:proofErr w:type="gramStart"/>
      <w:r w:rsidRPr="003A42CF">
        <w:rPr>
          <w:rFonts w:ascii="Arial" w:hAnsi="Arial" w:cs="Arial"/>
          <w:sz w:val="24"/>
          <w:szCs w:val="24"/>
          <w:lang w:eastAsia="pt-BR"/>
        </w:rPr>
        <w:t>TAs</w:t>
      </w:r>
      <w:proofErr w:type="spellEnd"/>
      <w:proofErr w:type="gramEnd"/>
      <w:r w:rsidRPr="003A42CF">
        <w:rPr>
          <w:rFonts w:ascii="Arial" w:hAnsi="Arial" w:cs="Arial"/>
          <w:sz w:val="24"/>
          <w:szCs w:val="24"/>
          <w:lang w:eastAsia="pt-BR"/>
        </w:rPr>
        <w:t xml:space="preserve"> (inserção, alteração e exclusão)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2.13. Ajustes do Plano de Trabalho (PT)</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2.13.1. Gerenciamento de Ajustes do PT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2.14. Cronogramas</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2.14.1. Gerenciamento de Cronogramas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2.14.2. Gerenciamento de Documentos (inserção, visualização, download, impressão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2.15. Licitações</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2.15.1. Gerenciamento de Licitações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2.16. Contratos</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2.16.1. Gerenciamento de contratos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2.16.2. Gerenciamento de termo aditivo (inserção, visualização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2.16.3. Gerenciamento de Documentos (inserção, visualização, download, impressão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2.17. Documentos de Liquidação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2.17.1. Gerenciamento de documentos de liquidação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2.17.2. Gerenciamento de Documentos (visualização, download e impressão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2.17.3. Gerenciamento de Itens (inserção, visualização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2.18. Movimentações Financeiras</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2.18.1. Gerenciamento de movimentações financeiras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2.19. Ingressos de Recursos</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2.19.1. Gerenciamento de ingressos de recursos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2.20. Situação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2.20.1. Gerenciamento de situação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b/>
          <w:sz w:val="24"/>
          <w:szCs w:val="24"/>
          <w:lang w:eastAsia="pt-BR"/>
        </w:rPr>
      </w:pPr>
      <w:r w:rsidRPr="003A42CF">
        <w:rPr>
          <w:rFonts w:ascii="Arial" w:hAnsi="Arial" w:cs="Arial"/>
          <w:b/>
          <w:sz w:val="24"/>
          <w:szCs w:val="24"/>
          <w:lang w:eastAsia="pt-BR"/>
        </w:rPr>
        <w:t>SIMEC</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1. Propostas</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1.1. Gerenciamento de propostas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1.2. Impressão de relatório com filtro por município</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 xml:space="preserve">1.3. Filtro de propostas por número, ano e </w:t>
      </w:r>
      <w:proofErr w:type="gramStart"/>
      <w:r w:rsidRPr="003A42CF">
        <w:rPr>
          <w:rFonts w:ascii="Arial" w:hAnsi="Arial" w:cs="Arial"/>
          <w:sz w:val="24"/>
          <w:szCs w:val="24"/>
          <w:lang w:eastAsia="pt-BR"/>
        </w:rPr>
        <w:t>município</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 Obras</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lastRenderedPageBreak/>
        <w:t>2.1. Gerenciamento de obras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2.2. Filtro de obras por fase</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2.3. Troca de informações textuais entre usuários</w:t>
      </w:r>
    </w:p>
    <w:p w:rsidR="00BB365D" w:rsidRPr="003A42CF" w:rsidRDefault="00BB365D" w:rsidP="00BB365D">
      <w:pPr>
        <w:autoSpaceDE w:val="0"/>
        <w:autoSpaceDN w:val="0"/>
        <w:adjustRightInd w:val="0"/>
        <w:spacing w:after="0" w:line="240" w:lineRule="auto"/>
        <w:jc w:val="both"/>
        <w:rPr>
          <w:rFonts w:ascii="Arial" w:hAnsi="Arial" w:cs="Arial"/>
          <w:b/>
          <w:sz w:val="24"/>
          <w:szCs w:val="24"/>
          <w:lang w:eastAsia="pt-BR"/>
        </w:rPr>
      </w:pPr>
      <w:r w:rsidRPr="003A42CF">
        <w:rPr>
          <w:rFonts w:ascii="Arial" w:hAnsi="Arial" w:cs="Arial"/>
          <w:b/>
          <w:sz w:val="24"/>
          <w:szCs w:val="24"/>
          <w:lang w:eastAsia="pt-BR"/>
        </w:rPr>
        <w:t>Ministério da Saúde</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1. Propostas</w:t>
      </w:r>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1.1. Gerenciamento de propostas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jc w:val="both"/>
        <w:rPr>
          <w:rFonts w:ascii="Arial" w:hAnsi="Arial" w:cs="Arial"/>
          <w:sz w:val="24"/>
          <w:szCs w:val="24"/>
          <w:lang w:eastAsia="pt-BR"/>
        </w:rPr>
      </w:pPr>
      <w:r w:rsidRPr="003A42CF">
        <w:rPr>
          <w:rFonts w:ascii="Arial" w:hAnsi="Arial" w:cs="Arial"/>
          <w:sz w:val="24"/>
          <w:szCs w:val="24"/>
          <w:lang w:eastAsia="pt-BR"/>
        </w:rPr>
        <w:t>1.2. Troca de informações textuais entre usuários</w:t>
      </w:r>
    </w:p>
    <w:p w:rsidR="00BB365D" w:rsidRPr="003A42CF" w:rsidRDefault="00BB365D" w:rsidP="00BB365D">
      <w:pPr>
        <w:autoSpaceDE w:val="0"/>
        <w:autoSpaceDN w:val="0"/>
        <w:adjustRightInd w:val="0"/>
        <w:spacing w:after="0" w:line="240" w:lineRule="auto"/>
        <w:rPr>
          <w:rFonts w:ascii="Arial" w:hAnsi="Arial" w:cs="Arial"/>
          <w:b/>
          <w:sz w:val="24"/>
          <w:szCs w:val="24"/>
          <w:lang w:eastAsia="pt-BR"/>
        </w:rPr>
      </w:pPr>
      <w:r w:rsidRPr="003A42CF">
        <w:rPr>
          <w:rFonts w:ascii="Arial" w:hAnsi="Arial" w:cs="Arial"/>
          <w:b/>
          <w:sz w:val="24"/>
          <w:szCs w:val="24"/>
          <w:lang w:eastAsia="pt-BR"/>
        </w:rPr>
        <w:t>Secretarias Estaduais</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1. Programas</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1.1. Gerenciamento de programas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1.2. Impressão de relatório</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1.3. Filtro de programas por secretária e/ou qualificação</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1.4. Troca de informações textuais entre usuários</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2. Propostas</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2.1. Gerenciamento de propostas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2.2. Impressão de relatório</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2.3. Filtro de propostas por fase</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2.4. Troca de informações textuais entre usuários</w:t>
      </w:r>
    </w:p>
    <w:p w:rsidR="00BB365D" w:rsidRPr="003A42CF" w:rsidRDefault="00BB365D" w:rsidP="00BB365D">
      <w:pPr>
        <w:autoSpaceDE w:val="0"/>
        <w:autoSpaceDN w:val="0"/>
        <w:adjustRightInd w:val="0"/>
        <w:spacing w:after="0" w:line="240" w:lineRule="auto"/>
        <w:rPr>
          <w:rFonts w:ascii="Arial" w:hAnsi="Arial" w:cs="Arial"/>
          <w:b/>
          <w:sz w:val="24"/>
          <w:szCs w:val="24"/>
          <w:lang w:eastAsia="pt-BR"/>
        </w:rPr>
      </w:pPr>
      <w:r w:rsidRPr="003A42CF">
        <w:rPr>
          <w:rFonts w:ascii="Arial" w:hAnsi="Arial" w:cs="Arial"/>
          <w:b/>
          <w:sz w:val="24"/>
          <w:szCs w:val="24"/>
          <w:lang w:eastAsia="pt-BR"/>
        </w:rPr>
        <w:t>Certidões Negativas</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1. Certidões TCE</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1.1. Gerenciamento de certidões TCE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1.2. Filtro de certidões TCE por município</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1.3. Impressão da certidão TCE</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1.4. Troca de informações textuais entre usuários</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2. Certidões CAUC/SIAF</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2.1. Gerenciamento de certidões CAUC/SIAF (inserção, alteração e exclusão</w:t>
      </w:r>
      <w:proofErr w:type="gramStart"/>
      <w:r w:rsidRPr="003A42CF">
        <w:rPr>
          <w:rFonts w:ascii="Arial" w:hAnsi="Arial" w:cs="Arial"/>
          <w:sz w:val="24"/>
          <w:szCs w:val="24"/>
          <w:lang w:eastAsia="pt-BR"/>
        </w:rPr>
        <w:t>)</w:t>
      </w:r>
      <w:proofErr w:type="gramEnd"/>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2.2. Filtro de certidões CAUC/SIAF por município</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2.3. Impressão da certidão TCE</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2.4. Troca de informações textuais entre usuários</w:t>
      </w:r>
    </w:p>
    <w:p w:rsidR="00BB365D" w:rsidRPr="003A42CF" w:rsidRDefault="00BB365D" w:rsidP="00BB365D">
      <w:pPr>
        <w:autoSpaceDE w:val="0"/>
        <w:autoSpaceDN w:val="0"/>
        <w:adjustRightInd w:val="0"/>
        <w:spacing w:after="0" w:line="240" w:lineRule="auto"/>
        <w:rPr>
          <w:rFonts w:ascii="Arial" w:hAnsi="Arial" w:cs="Arial"/>
          <w:b/>
          <w:sz w:val="24"/>
          <w:szCs w:val="24"/>
          <w:lang w:eastAsia="pt-BR"/>
        </w:rPr>
      </w:pPr>
      <w:r w:rsidRPr="003A42CF">
        <w:rPr>
          <w:rFonts w:ascii="Arial" w:hAnsi="Arial" w:cs="Arial"/>
          <w:b/>
          <w:sz w:val="24"/>
          <w:szCs w:val="24"/>
          <w:lang w:eastAsia="pt-BR"/>
        </w:rPr>
        <w:t>Usuários</w:t>
      </w:r>
    </w:p>
    <w:p w:rsidR="00BB365D" w:rsidRPr="003A42CF" w:rsidRDefault="00BB365D" w:rsidP="00BB365D">
      <w:pPr>
        <w:autoSpaceDE w:val="0"/>
        <w:autoSpaceDN w:val="0"/>
        <w:adjustRightInd w:val="0"/>
        <w:spacing w:after="0" w:line="240" w:lineRule="auto"/>
        <w:rPr>
          <w:rFonts w:ascii="Arial" w:hAnsi="Arial" w:cs="Arial"/>
          <w:sz w:val="24"/>
          <w:szCs w:val="24"/>
          <w:lang w:eastAsia="pt-BR"/>
        </w:rPr>
      </w:pPr>
      <w:r w:rsidRPr="003A42CF">
        <w:rPr>
          <w:rFonts w:ascii="Arial" w:hAnsi="Arial" w:cs="Arial"/>
          <w:sz w:val="24"/>
          <w:szCs w:val="24"/>
          <w:lang w:eastAsia="pt-BR"/>
        </w:rPr>
        <w:t>1. Usuários do sistema</w:t>
      </w:r>
    </w:p>
    <w:p w:rsidR="00286A93" w:rsidRDefault="00BB365D">
      <w:pPr>
        <w:rPr>
          <w:rFonts w:ascii="Arial" w:hAnsi="Arial" w:cs="Arial"/>
          <w:sz w:val="24"/>
          <w:szCs w:val="24"/>
          <w:lang w:eastAsia="pt-BR"/>
        </w:rPr>
      </w:pPr>
      <w:r w:rsidRPr="003A42CF">
        <w:rPr>
          <w:rFonts w:ascii="Arial" w:hAnsi="Arial" w:cs="Arial"/>
          <w:sz w:val="24"/>
          <w:szCs w:val="24"/>
          <w:lang w:eastAsia="pt-BR"/>
        </w:rPr>
        <w:t>1.1. Gerenciamento de usuários (inserção, alteração e exclusão</w:t>
      </w:r>
      <w:proofErr w:type="gramStart"/>
      <w:r w:rsidRPr="003A42CF">
        <w:rPr>
          <w:rFonts w:ascii="Arial" w:hAnsi="Arial" w:cs="Arial"/>
          <w:sz w:val="24"/>
          <w:szCs w:val="24"/>
          <w:lang w:eastAsia="pt-BR"/>
        </w:rPr>
        <w:t>)</w:t>
      </w:r>
      <w:proofErr w:type="gramEnd"/>
    </w:p>
    <w:p w:rsidR="00DB1F7D" w:rsidRDefault="00DB1F7D">
      <w:pPr>
        <w:rPr>
          <w:rFonts w:ascii="Arial" w:hAnsi="Arial" w:cs="Arial"/>
          <w:sz w:val="24"/>
          <w:szCs w:val="24"/>
          <w:lang w:eastAsia="pt-BR"/>
        </w:rPr>
      </w:pPr>
    </w:p>
    <w:p w:rsidR="00DB1F7D" w:rsidRPr="003A42CF" w:rsidRDefault="00DB1F7D">
      <w:pPr>
        <w:rPr>
          <w:rFonts w:ascii="Arial" w:hAnsi="Arial" w:cs="Arial"/>
          <w:sz w:val="24"/>
          <w:szCs w:val="24"/>
          <w:lang w:eastAsia="pt-BR"/>
        </w:rPr>
      </w:pPr>
    </w:p>
    <w:p w:rsidR="00286A93" w:rsidRPr="003A42CF" w:rsidRDefault="00286A93" w:rsidP="00286A9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3A42CF">
        <w:rPr>
          <w:rFonts w:ascii="Arial" w:eastAsia="Times New Roman" w:hAnsi="Arial" w:cs="Arial"/>
          <w:b/>
          <w:sz w:val="24"/>
          <w:szCs w:val="24"/>
          <w:lang w:eastAsia="pt-BR"/>
        </w:rPr>
        <w:t>MUNICÍPIO DE NOVA ESPERANÇA DO SUDOESTE</w:t>
      </w:r>
    </w:p>
    <w:p w:rsidR="00286A93" w:rsidRPr="003A42CF" w:rsidRDefault="00286A93" w:rsidP="00286A93">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3A42CF">
        <w:rPr>
          <w:rFonts w:ascii="Arial" w:eastAsia="Times New Roman" w:hAnsi="Arial" w:cs="Arial"/>
          <w:b/>
          <w:sz w:val="24"/>
          <w:szCs w:val="24"/>
          <w:lang w:eastAsia="pt-BR"/>
        </w:rPr>
        <w:t>CONTRATANTE</w:t>
      </w:r>
    </w:p>
    <w:p w:rsidR="00286A93" w:rsidRPr="003A42CF" w:rsidRDefault="00286A93" w:rsidP="00286A93">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3A42CF">
        <w:rPr>
          <w:rFonts w:ascii="Arial" w:eastAsia="Times New Roman" w:hAnsi="Arial" w:cs="Arial"/>
          <w:sz w:val="24"/>
          <w:szCs w:val="24"/>
          <w:lang w:eastAsia="pt-BR"/>
        </w:rPr>
        <w:t>JAIME DA SILVA STANG</w:t>
      </w:r>
    </w:p>
    <w:p w:rsidR="00286A93" w:rsidRPr="00DB1F7D" w:rsidRDefault="00DB1F7D" w:rsidP="00DB1F7D">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Pr>
          <w:rFonts w:ascii="Arial" w:eastAsia="Times New Roman" w:hAnsi="Arial" w:cs="Arial"/>
          <w:i/>
          <w:sz w:val="24"/>
          <w:szCs w:val="24"/>
          <w:lang w:eastAsia="pt-BR"/>
        </w:rPr>
        <w:t>Prefeito Municipal</w:t>
      </w:r>
    </w:p>
    <w:p w:rsidR="003A42CF" w:rsidRDefault="003A42CF" w:rsidP="00286A93">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DB1F7D" w:rsidRPr="003A42CF" w:rsidRDefault="00DB1F7D" w:rsidP="00286A93">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286A93" w:rsidRPr="003A42CF" w:rsidRDefault="00286A93" w:rsidP="00286A93">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286A93" w:rsidRPr="003A42CF" w:rsidRDefault="00286A93" w:rsidP="00286A93">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3A42CF">
        <w:rPr>
          <w:rFonts w:ascii="Arial" w:eastAsia="Times New Roman" w:hAnsi="Arial" w:cs="Arial"/>
          <w:b/>
          <w:bCs/>
          <w:sz w:val="24"/>
          <w:szCs w:val="24"/>
          <w:lang w:eastAsia="pt-BR"/>
        </w:rPr>
        <w:t>CMM ASSESSORIA TRIBUTARIA E PROJETOS LTDA</w:t>
      </w:r>
    </w:p>
    <w:p w:rsidR="00286A93" w:rsidRPr="003A42CF" w:rsidRDefault="00286A93" w:rsidP="00286A93">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3A42CF">
        <w:rPr>
          <w:rFonts w:ascii="Arial" w:eastAsia="Times New Roman" w:hAnsi="Arial" w:cs="Arial"/>
          <w:b/>
          <w:bCs/>
          <w:sz w:val="24"/>
          <w:szCs w:val="24"/>
          <w:lang w:eastAsia="pt-BR"/>
        </w:rPr>
        <w:t>CONTRATADO</w:t>
      </w:r>
    </w:p>
    <w:p w:rsidR="00286A93" w:rsidRPr="003A42CF" w:rsidRDefault="00286A93" w:rsidP="00286A93">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3A42CF">
        <w:rPr>
          <w:rFonts w:ascii="Arial" w:eastAsia="Times New Roman" w:hAnsi="Arial" w:cs="Arial"/>
          <w:i/>
          <w:sz w:val="24"/>
          <w:szCs w:val="24"/>
          <w:lang w:eastAsia="pt-BR"/>
        </w:rPr>
        <w:t>MARIJANI BLASIUS RIBEIRO</w:t>
      </w:r>
    </w:p>
    <w:p w:rsidR="00BB365D" w:rsidRPr="003A42CF" w:rsidRDefault="00286A93" w:rsidP="00286A93">
      <w:pPr>
        <w:overflowPunct w:val="0"/>
        <w:autoSpaceDE w:val="0"/>
        <w:autoSpaceDN w:val="0"/>
        <w:adjustRightInd w:val="0"/>
        <w:spacing w:after="0" w:line="240" w:lineRule="auto"/>
        <w:jc w:val="center"/>
        <w:textAlignment w:val="baseline"/>
        <w:rPr>
          <w:rFonts w:ascii="Arial" w:hAnsi="Arial" w:cs="Arial"/>
          <w:sz w:val="24"/>
          <w:szCs w:val="24"/>
        </w:rPr>
      </w:pPr>
      <w:r w:rsidRPr="003A42CF">
        <w:rPr>
          <w:rFonts w:ascii="Arial" w:eastAsia="Times New Roman" w:hAnsi="Arial" w:cs="Arial"/>
          <w:i/>
          <w:sz w:val="24"/>
          <w:szCs w:val="24"/>
          <w:lang w:eastAsia="pt-BR"/>
        </w:rPr>
        <w:t>Administrador</w:t>
      </w:r>
    </w:p>
    <w:sectPr w:rsidR="00BB365D" w:rsidRPr="003A42CF" w:rsidSect="005109FF">
      <w:footerReference w:type="even" r:id="rId8"/>
      <w:footerReference w:type="default" r:id="rId9"/>
      <w:pgSz w:w="11907" w:h="16840" w:code="9"/>
      <w:pgMar w:top="2127" w:right="1134" w:bottom="1276" w:left="1134" w:header="720" w:footer="849"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F64" w:rsidRDefault="00D37090">
      <w:pPr>
        <w:spacing w:after="0" w:line="240" w:lineRule="auto"/>
      </w:pPr>
      <w:r>
        <w:separator/>
      </w:r>
    </w:p>
  </w:endnote>
  <w:endnote w:type="continuationSeparator" w:id="0">
    <w:p w:rsidR="00AD5F64" w:rsidRDefault="00D3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286A9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9B4A9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E5" w:rsidRDefault="00286A9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4A98">
      <w:rPr>
        <w:rStyle w:val="Nmerodepgina"/>
        <w:noProof/>
      </w:rPr>
      <w:t>14</w:t>
    </w:r>
    <w:r>
      <w:rPr>
        <w:rStyle w:val="Nmerodepgina"/>
      </w:rPr>
      <w:fldChar w:fldCharType="end"/>
    </w:r>
  </w:p>
  <w:p w:rsidR="00CA7CE5" w:rsidRDefault="009B4A98">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F64" w:rsidRDefault="00D37090">
      <w:pPr>
        <w:spacing w:after="0" w:line="240" w:lineRule="auto"/>
      </w:pPr>
      <w:r>
        <w:separator/>
      </w:r>
    </w:p>
  </w:footnote>
  <w:footnote w:type="continuationSeparator" w:id="0">
    <w:p w:rsidR="00AD5F64" w:rsidRDefault="00D370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C409D"/>
    <w:multiLevelType w:val="hybridMultilevel"/>
    <w:tmpl w:val="FEF47360"/>
    <w:lvl w:ilvl="0" w:tplc="04160005">
      <w:start w:val="1"/>
      <w:numFmt w:val="bullet"/>
      <w:lvlText w:val=""/>
      <w:lvlJc w:val="left"/>
      <w:pPr>
        <w:ind w:left="502" w:hanging="360"/>
      </w:pPr>
      <w:rPr>
        <w:rFonts w:ascii="Wingdings" w:hAnsi="Wingdings" w:cs="Wingdings" w:hint="default"/>
      </w:rPr>
    </w:lvl>
    <w:lvl w:ilvl="1" w:tplc="04160003">
      <w:start w:val="1"/>
      <w:numFmt w:val="bullet"/>
      <w:lvlText w:val="o"/>
      <w:lvlJc w:val="left"/>
      <w:pPr>
        <w:ind w:left="1222" w:hanging="360"/>
      </w:pPr>
      <w:rPr>
        <w:rFonts w:ascii="Courier New" w:hAnsi="Courier New" w:cs="Courier New" w:hint="default"/>
      </w:rPr>
    </w:lvl>
    <w:lvl w:ilvl="2" w:tplc="04160005">
      <w:start w:val="1"/>
      <w:numFmt w:val="bullet"/>
      <w:lvlText w:val=""/>
      <w:lvlJc w:val="left"/>
      <w:pPr>
        <w:ind w:left="1942" w:hanging="360"/>
      </w:pPr>
      <w:rPr>
        <w:rFonts w:ascii="Wingdings" w:hAnsi="Wingdings" w:cs="Wingdings" w:hint="default"/>
      </w:rPr>
    </w:lvl>
    <w:lvl w:ilvl="3" w:tplc="04160001">
      <w:start w:val="1"/>
      <w:numFmt w:val="bullet"/>
      <w:lvlText w:val=""/>
      <w:lvlJc w:val="left"/>
      <w:pPr>
        <w:ind w:left="2662" w:hanging="360"/>
      </w:pPr>
      <w:rPr>
        <w:rFonts w:ascii="Symbol" w:hAnsi="Symbol" w:cs="Symbol" w:hint="default"/>
      </w:rPr>
    </w:lvl>
    <w:lvl w:ilvl="4" w:tplc="04160003">
      <w:start w:val="1"/>
      <w:numFmt w:val="bullet"/>
      <w:lvlText w:val="o"/>
      <w:lvlJc w:val="left"/>
      <w:pPr>
        <w:ind w:left="3382" w:hanging="360"/>
      </w:pPr>
      <w:rPr>
        <w:rFonts w:ascii="Courier New" w:hAnsi="Courier New" w:cs="Courier New" w:hint="default"/>
      </w:rPr>
    </w:lvl>
    <w:lvl w:ilvl="5" w:tplc="04160005">
      <w:start w:val="1"/>
      <w:numFmt w:val="bullet"/>
      <w:lvlText w:val=""/>
      <w:lvlJc w:val="left"/>
      <w:pPr>
        <w:ind w:left="4102" w:hanging="360"/>
      </w:pPr>
      <w:rPr>
        <w:rFonts w:ascii="Wingdings" w:hAnsi="Wingdings" w:cs="Wingdings" w:hint="default"/>
      </w:rPr>
    </w:lvl>
    <w:lvl w:ilvl="6" w:tplc="04160001">
      <w:start w:val="1"/>
      <w:numFmt w:val="bullet"/>
      <w:lvlText w:val=""/>
      <w:lvlJc w:val="left"/>
      <w:pPr>
        <w:ind w:left="4822" w:hanging="360"/>
      </w:pPr>
      <w:rPr>
        <w:rFonts w:ascii="Symbol" w:hAnsi="Symbol" w:cs="Symbol" w:hint="default"/>
      </w:rPr>
    </w:lvl>
    <w:lvl w:ilvl="7" w:tplc="04160003">
      <w:start w:val="1"/>
      <w:numFmt w:val="bullet"/>
      <w:lvlText w:val="o"/>
      <w:lvlJc w:val="left"/>
      <w:pPr>
        <w:ind w:left="5542" w:hanging="360"/>
      </w:pPr>
      <w:rPr>
        <w:rFonts w:ascii="Courier New" w:hAnsi="Courier New" w:cs="Courier New" w:hint="default"/>
      </w:rPr>
    </w:lvl>
    <w:lvl w:ilvl="8" w:tplc="04160005">
      <w:start w:val="1"/>
      <w:numFmt w:val="bullet"/>
      <w:lvlText w:val=""/>
      <w:lvlJc w:val="left"/>
      <w:pPr>
        <w:ind w:left="6262" w:hanging="360"/>
      </w:pPr>
      <w:rPr>
        <w:rFonts w:ascii="Wingdings" w:hAnsi="Wingdings" w:cs="Wingdings" w:hint="default"/>
      </w:rPr>
    </w:lvl>
  </w:abstractNum>
  <w:abstractNum w:abstractNumId="1">
    <w:nsid w:val="311A6A03"/>
    <w:multiLevelType w:val="multilevel"/>
    <w:tmpl w:val="24D45174"/>
    <w:lvl w:ilvl="0">
      <w:start w:val="1"/>
      <w:numFmt w:val="decimal"/>
      <w:lvlText w:val="%1."/>
      <w:lvlJc w:val="left"/>
      <w:pPr>
        <w:ind w:left="360" w:hanging="360"/>
      </w:pPr>
      <w:rPr>
        <w:b/>
      </w:rPr>
    </w:lvl>
    <w:lvl w:ilvl="1">
      <w:start w:val="1"/>
      <w:numFmt w:val="decimal"/>
      <w:isLgl/>
      <w:lvlText w:val="%1.%2."/>
      <w:lvlJc w:val="left"/>
      <w:pPr>
        <w:ind w:left="720" w:hanging="720"/>
      </w:pPr>
      <w:rPr>
        <w:b/>
        <w:bCs/>
      </w:rPr>
    </w:lvl>
    <w:lvl w:ilvl="2">
      <w:start w:val="1"/>
      <w:numFmt w:val="decimal"/>
      <w:isLgl/>
      <w:lvlText w:val="%1.%2.%3."/>
      <w:lvlJc w:val="left"/>
      <w:pPr>
        <w:ind w:left="720" w:hanging="720"/>
      </w:pPr>
      <w:rPr>
        <w:b/>
        <w:bCs/>
      </w:rPr>
    </w:lvl>
    <w:lvl w:ilvl="3">
      <w:start w:val="1"/>
      <w:numFmt w:val="decimal"/>
      <w:isLgl/>
      <w:lvlText w:val="%1.%2.%3.%4."/>
      <w:lvlJc w:val="left"/>
      <w:pPr>
        <w:ind w:left="1080" w:hanging="1080"/>
      </w:pPr>
      <w:rPr>
        <w:b/>
        <w:bCs/>
      </w:rPr>
    </w:lvl>
    <w:lvl w:ilvl="4">
      <w:start w:val="1"/>
      <w:numFmt w:val="decimal"/>
      <w:isLgl/>
      <w:lvlText w:val="%1.%2.%3.%4.%5."/>
      <w:lvlJc w:val="left"/>
      <w:pPr>
        <w:ind w:left="1080" w:hanging="1080"/>
      </w:pPr>
      <w:rPr>
        <w:b/>
        <w:bCs/>
      </w:rPr>
    </w:lvl>
    <w:lvl w:ilvl="5">
      <w:start w:val="1"/>
      <w:numFmt w:val="decimal"/>
      <w:isLgl/>
      <w:lvlText w:val="%1.%2.%3.%4.%5.%6."/>
      <w:lvlJc w:val="left"/>
      <w:pPr>
        <w:ind w:left="1440" w:hanging="1440"/>
      </w:pPr>
      <w:rPr>
        <w:b/>
        <w:bCs/>
      </w:rPr>
    </w:lvl>
    <w:lvl w:ilvl="6">
      <w:start w:val="1"/>
      <w:numFmt w:val="decimal"/>
      <w:isLgl/>
      <w:lvlText w:val="%1.%2.%3.%4.%5.%6.%7."/>
      <w:lvlJc w:val="left"/>
      <w:pPr>
        <w:ind w:left="1440" w:hanging="1440"/>
      </w:pPr>
      <w:rPr>
        <w:b/>
        <w:bCs/>
      </w:rPr>
    </w:lvl>
    <w:lvl w:ilvl="7">
      <w:start w:val="1"/>
      <w:numFmt w:val="decimal"/>
      <w:isLgl/>
      <w:lvlText w:val="%1.%2.%3.%4.%5.%6.%7.%8."/>
      <w:lvlJc w:val="left"/>
      <w:pPr>
        <w:ind w:left="1800" w:hanging="1800"/>
      </w:pPr>
      <w:rPr>
        <w:b/>
        <w:bCs/>
      </w:rPr>
    </w:lvl>
    <w:lvl w:ilvl="8">
      <w:start w:val="1"/>
      <w:numFmt w:val="decimal"/>
      <w:isLgl/>
      <w:lvlText w:val="%1.%2.%3.%4.%5.%6.%7.%8.%9."/>
      <w:lvlJc w:val="left"/>
      <w:pPr>
        <w:ind w:left="2160" w:hanging="2160"/>
      </w:pPr>
      <w:rPr>
        <w:b/>
        <w:bCs/>
      </w:rPr>
    </w:lvl>
  </w:abstractNum>
  <w:abstractNum w:abstractNumId="2">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4">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5">
    <w:nsid w:val="41B73FC5"/>
    <w:multiLevelType w:val="multilevel"/>
    <w:tmpl w:val="5678CE0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7">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8">
    <w:nsid w:val="59BB2761"/>
    <w:multiLevelType w:val="multilevel"/>
    <w:tmpl w:val="BFBE7DFC"/>
    <w:lvl w:ilvl="0">
      <w:start w:val="6"/>
      <w:numFmt w:val="decimal"/>
      <w:lvlText w:val="%1"/>
      <w:lvlJc w:val="left"/>
      <w:pPr>
        <w:ind w:left="360" w:hanging="360"/>
      </w:pPr>
    </w:lvl>
    <w:lvl w:ilvl="1">
      <w:start w:val="8"/>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5CEC2532"/>
    <w:multiLevelType w:val="multilevel"/>
    <w:tmpl w:val="435E02C6"/>
    <w:lvl w:ilvl="0">
      <w:start w:val="5"/>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5EAA741D"/>
    <w:multiLevelType w:val="multilevel"/>
    <w:tmpl w:val="962A54DA"/>
    <w:lvl w:ilvl="0">
      <w:start w:val="5"/>
      <w:numFmt w:val="decimal"/>
      <w:lvlText w:val="%1"/>
      <w:lvlJc w:val="left"/>
      <w:pPr>
        <w:ind w:left="360" w:hanging="360"/>
      </w:pPr>
    </w:lvl>
    <w:lvl w:ilvl="1">
      <w:start w:val="7"/>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2">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3"/>
  </w:num>
  <w:num w:numId="6">
    <w:abstractNumId w:val="4"/>
  </w:num>
  <w:num w:numId="7">
    <w:abstractNumId w:val="11"/>
  </w:num>
  <w:num w:numId="8">
    <w:abstractNumId w:val="12"/>
  </w:num>
  <w:num w:numId="9">
    <w:abstractNumId w:val="0"/>
  </w:num>
  <w:num w:numId="10">
    <w:abstractNumId w:val="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EEF"/>
    <w:rsid w:val="000D3306"/>
    <w:rsid w:val="00286A93"/>
    <w:rsid w:val="002F549E"/>
    <w:rsid w:val="00312C1C"/>
    <w:rsid w:val="003A42CF"/>
    <w:rsid w:val="005109FF"/>
    <w:rsid w:val="008E7EEF"/>
    <w:rsid w:val="009B4A98"/>
    <w:rsid w:val="00AD5F64"/>
    <w:rsid w:val="00B55831"/>
    <w:rsid w:val="00BB365D"/>
    <w:rsid w:val="00C8554E"/>
    <w:rsid w:val="00D37090"/>
    <w:rsid w:val="00DB1F7D"/>
    <w:rsid w:val="00E70C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BB365D"/>
    <w:pPr>
      <w:keepNext/>
      <w:spacing w:after="0" w:line="240" w:lineRule="auto"/>
      <w:jc w:val="center"/>
      <w:outlineLvl w:val="0"/>
    </w:pPr>
    <w:rPr>
      <w:rFonts w:ascii="Arial" w:eastAsia="Times New Roman" w:hAnsi="Arial"/>
      <w:b/>
      <w:sz w:val="28"/>
      <w:szCs w:val="20"/>
      <w:u w:val="word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8E7EEF"/>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8E7EEF"/>
    <w:rPr>
      <w:rFonts w:ascii="Times New Roman" w:eastAsia="Times New Roman" w:hAnsi="Times New Roman" w:cs="Times New Roman"/>
      <w:sz w:val="20"/>
      <w:szCs w:val="20"/>
      <w:lang w:eastAsia="pt-BR"/>
    </w:rPr>
  </w:style>
  <w:style w:type="character" w:styleId="Nmerodepgina">
    <w:name w:val="page number"/>
    <w:basedOn w:val="Fontepargpadro"/>
    <w:semiHidden/>
    <w:rsid w:val="008E7EEF"/>
  </w:style>
  <w:style w:type="character" w:customStyle="1" w:styleId="Ttulo1Char">
    <w:name w:val="Título 1 Char"/>
    <w:basedOn w:val="Fontepargpadro"/>
    <w:link w:val="Ttulo1"/>
    <w:rsid w:val="00BB365D"/>
    <w:rPr>
      <w:rFonts w:ascii="Arial" w:eastAsia="Times New Roman" w:hAnsi="Arial" w:cs="Times New Roman"/>
      <w:b/>
      <w:sz w:val="28"/>
      <w:szCs w:val="20"/>
      <w:u w:val="words"/>
    </w:rPr>
  </w:style>
  <w:style w:type="paragraph" w:styleId="PargrafodaLista">
    <w:name w:val="List Paragraph"/>
    <w:basedOn w:val="Normal"/>
    <w:uiPriority w:val="34"/>
    <w:qFormat/>
    <w:rsid w:val="00BB365D"/>
    <w:pPr>
      <w:spacing w:after="0" w:line="240" w:lineRule="auto"/>
      <w:ind w:left="708"/>
    </w:pPr>
    <w:rPr>
      <w:rFonts w:ascii="Tahoma" w:eastAsia="Times New Roman" w:hAnsi="Tahoma" w:cs="Tahoma"/>
      <w:sz w:val="24"/>
      <w:szCs w:val="24"/>
      <w:lang w:eastAsia="pt-BR"/>
    </w:rPr>
  </w:style>
  <w:style w:type="paragraph" w:customStyle="1" w:styleId="Default">
    <w:name w:val="Default"/>
    <w:rsid w:val="00BB365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BB365D"/>
    <w:pPr>
      <w:keepNext/>
      <w:spacing w:after="0" w:line="240" w:lineRule="auto"/>
      <w:jc w:val="center"/>
      <w:outlineLvl w:val="0"/>
    </w:pPr>
    <w:rPr>
      <w:rFonts w:ascii="Arial" w:eastAsia="Times New Roman" w:hAnsi="Arial"/>
      <w:b/>
      <w:sz w:val="28"/>
      <w:szCs w:val="20"/>
      <w:u w:val="word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8E7EEF"/>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8E7EEF"/>
    <w:rPr>
      <w:rFonts w:ascii="Times New Roman" w:eastAsia="Times New Roman" w:hAnsi="Times New Roman" w:cs="Times New Roman"/>
      <w:sz w:val="20"/>
      <w:szCs w:val="20"/>
      <w:lang w:eastAsia="pt-BR"/>
    </w:rPr>
  </w:style>
  <w:style w:type="character" w:styleId="Nmerodepgina">
    <w:name w:val="page number"/>
    <w:basedOn w:val="Fontepargpadro"/>
    <w:semiHidden/>
    <w:rsid w:val="008E7EEF"/>
  </w:style>
  <w:style w:type="character" w:customStyle="1" w:styleId="Ttulo1Char">
    <w:name w:val="Título 1 Char"/>
    <w:basedOn w:val="Fontepargpadro"/>
    <w:link w:val="Ttulo1"/>
    <w:rsid w:val="00BB365D"/>
    <w:rPr>
      <w:rFonts w:ascii="Arial" w:eastAsia="Times New Roman" w:hAnsi="Arial" w:cs="Times New Roman"/>
      <w:b/>
      <w:sz w:val="28"/>
      <w:szCs w:val="20"/>
      <w:u w:val="words"/>
    </w:rPr>
  </w:style>
  <w:style w:type="paragraph" w:styleId="PargrafodaLista">
    <w:name w:val="List Paragraph"/>
    <w:basedOn w:val="Normal"/>
    <w:uiPriority w:val="34"/>
    <w:qFormat/>
    <w:rsid w:val="00BB365D"/>
    <w:pPr>
      <w:spacing w:after="0" w:line="240" w:lineRule="auto"/>
      <w:ind w:left="708"/>
    </w:pPr>
    <w:rPr>
      <w:rFonts w:ascii="Tahoma" w:eastAsia="Times New Roman" w:hAnsi="Tahoma" w:cs="Tahoma"/>
      <w:sz w:val="24"/>
      <w:szCs w:val="24"/>
      <w:lang w:eastAsia="pt-BR"/>
    </w:rPr>
  </w:style>
  <w:style w:type="paragraph" w:customStyle="1" w:styleId="Default">
    <w:name w:val="Default"/>
    <w:rsid w:val="00BB365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81624">
      <w:bodyDiv w:val="1"/>
      <w:marLeft w:val="0"/>
      <w:marRight w:val="0"/>
      <w:marTop w:val="0"/>
      <w:marBottom w:val="0"/>
      <w:divBdr>
        <w:top w:val="none" w:sz="0" w:space="0" w:color="auto"/>
        <w:left w:val="none" w:sz="0" w:space="0" w:color="auto"/>
        <w:bottom w:val="none" w:sz="0" w:space="0" w:color="auto"/>
        <w:right w:val="none" w:sz="0" w:space="0" w:color="auto"/>
      </w:divBdr>
    </w:div>
    <w:div w:id="1426999147">
      <w:bodyDiv w:val="1"/>
      <w:marLeft w:val="0"/>
      <w:marRight w:val="0"/>
      <w:marTop w:val="0"/>
      <w:marBottom w:val="0"/>
      <w:divBdr>
        <w:top w:val="none" w:sz="0" w:space="0" w:color="auto"/>
        <w:left w:val="none" w:sz="0" w:space="0" w:color="auto"/>
        <w:bottom w:val="none" w:sz="0" w:space="0" w:color="auto"/>
        <w:right w:val="none" w:sz="0" w:space="0" w:color="auto"/>
      </w:divBdr>
    </w:div>
    <w:div w:id="21141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14</Pages>
  <Words>5017</Words>
  <Characters>27093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2021-02-19T18:42:00Z</cp:lastPrinted>
  <dcterms:created xsi:type="dcterms:W3CDTF">2021-02-11T10:50:00Z</dcterms:created>
  <dcterms:modified xsi:type="dcterms:W3CDTF">2021-02-19T18:44:00Z</dcterms:modified>
</cp:coreProperties>
</file>