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67" w:rsidRPr="00441D7C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441D7C">
        <w:rPr>
          <w:rFonts w:ascii="Arial" w:eastAsia="Times New Roman" w:hAnsi="Arial" w:cs="Arial"/>
          <w:b/>
          <w:szCs w:val="20"/>
          <w:lang w:eastAsia="pt-BR"/>
        </w:rPr>
        <w:t>CONTRATO Nº 141/2021</w:t>
      </w:r>
    </w:p>
    <w:p w:rsidR="00F62C67" w:rsidRPr="00441D7C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441D7C">
        <w:rPr>
          <w:rFonts w:ascii="Arial" w:eastAsia="Times New Roman" w:hAnsi="Arial" w:cs="Arial"/>
          <w:b/>
          <w:szCs w:val="20"/>
          <w:lang w:eastAsia="pt-BR"/>
        </w:rPr>
        <w:t>PREGÃO</w:t>
      </w:r>
      <w:r w:rsidR="00441D7C" w:rsidRPr="00441D7C">
        <w:rPr>
          <w:rFonts w:ascii="Arial" w:eastAsia="Times New Roman" w:hAnsi="Arial" w:cs="Arial"/>
          <w:b/>
          <w:szCs w:val="20"/>
          <w:lang w:eastAsia="pt-BR"/>
        </w:rPr>
        <w:t xml:space="preserve"> PRESENCIAL</w:t>
      </w:r>
      <w:r w:rsidRPr="00441D7C">
        <w:rPr>
          <w:rFonts w:ascii="Arial" w:eastAsia="Times New Roman" w:hAnsi="Arial" w:cs="Arial"/>
          <w:b/>
          <w:szCs w:val="20"/>
          <w:lang w:eastAsia="pt-BR"/>
        </w:rPr>
        <w:t xml:space="preserve"> Nº 24/2021</w:t>
      </w:r>
    </w:p>
    <w:p w:rsidR="00F62C67" w:rsidRPr="00441D7C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441D7C">
        <w:rPr>
          <w:rFonts w:ascii="Arial" w:eastAsia="Times New Roman" w:hAnsi="Arial" w:cs="Arial"/>
          <w:b/>
          <w:szCs w:val="20"/>
          <w:lang w:eastAsia="pt-BR"/>
        </w:rPr>
        <w:t>PROCESSO LICITATÓRIO Nº 43/2021</w:t>
      </w:r>
    </w:p>
    <w:p w:rsidR="00F62C67" w:rsidRPr="00441D7C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F62C67" w:rsidRPr="00441D7C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441D7C">
        <w:rPr>
          <w:rFonts w:ascii="Arial" w:eastAsia="Times New Roman" w:hAnsi="Arial" w:cs="Arial"/>
          <w:szCs w:val="20"/>
          <w:lang w:eastAsia="pt-BR"/>
        </w:rPr>
        <w:t xml:space="preserve">Pelo presente instrumento, de um lado, o </w:t>
      </w:r>
      <w:r w:rsidRPr="00441D7C">
        <w:rPr>
          <w:rFonts w:ascii="Arial" w:eastAsia="Times New Roman" w:hAnsi="Arial" w:cs="Arial"/>
          <w:b/>
          <w:bCs/>
          <w:szCs w:val="20"/>
          <w:lang w:eastAsia="pt-BR"/>
        </w:rPr>
        <w:t>MUNICÍPIO DE NOVA ESPERANÇA DO SUDOESTE</w:t>
      </w:r>
      <w:r w:rsidRPr="00441D7C">
        <w:rPr>
          <w:rFonts w:ascii="Arial" w:eastAsia="Times New Roman" w:hAnsi="Arial" w:cs="Arial"/>
          <w:bCs/>
          <w:szCs w:val="20"/>
          <w:lang w:eastAsia="pt-BR"/>
        </w:rPr>
        <w:t>, Estado do Paraná</w:t>
      </w:r>
      <w:r w:rsidRPr="00441D7C">
        <w:rPr>
          <w:rFonts w:ascii="Arial" w:eastAsia="Times New Roman" w:hAnsi="Arial" w:cs="Arial"/>
          <w:szCs w:val="20"/>
          <w:lang w:eastAsia="pt-BR"/>
        </w:rPr>
        <w:t xml:space="preserve">, pessoa jurídica de direito público interno, inscrito no CNPJ sob o nº 95.589.289/0001-32, com sede na Avenida Iguaçu, nº 750, Centro, a seguir denominado </w:t>
      </w:r>
      <w:r w:rsidRPr="00441D7C">
        <w:rPr>
          <w:rFonts w:ascii="Arial" w:eastAsia="Times New Roman" w:hAnsi="Arial" w:cs="Arial"/>
          <w:b/>
          <w:szCs w:val="20"/>
          <w:lang w:eastAsia="pt-BR"/>
        </w:rPr>
        <w:t>CONTRATANTE</w:t>
      </w:r>
      <w:r w:rsidRPr="00441D7C">
        <w:rPr>
          <w:rFonts w:ascii="Arial" w:eastAsia="Times New Roman" w:hAnsi="Arial" w:cs="Arial"/>
          <w:szCs w:val="20"/>
          <w:lang w:eastAsia="pt-BR"/>
        </w:rPr>
        <w:t xml:space="preserve">, neste ato representado por seu Prefeito o </w:t>
      </w:r>
      <w:r w:rsidRPr="00441D7C">
        <w:rPr>
          <w:rFonts w:ascii="Arial" w:eastAsia="Times New Roman" w:hAnsi="Arial" w:cs="Arial"/>
          <w:b/>
          <w:szCs w:val="20"/>
          <w:lang w:eastAsia="pt-BR"/>
        </w:rPr>
        <w:t>Sr</w:t>
      </w:r>
      <w:r w:rsidRPr="00441D7C">
        <w:rPr>
          <w:rFonts w:ascii="Arial" w:eastAsia="Times New Roman" w:hAnsi="Arial" w:cs="Arial"/>
          <w:szCs w:val="20"/>
          <w:lang w:eastAsia="pt-BR"/>
        </w:rPr>
        <w:t xml:space="preserve">. </w:t>
      </w:r>
      <w:r w:rsidRPr="00441D7C">
        <w:rPr>
          <w:rFonts w:ascii="Arial" w:eastAsia="Times New Roman" w:hAnsi="Arial" w:cs="Arial"/>
          <w:b/>
          <w:szCs w:val="20"/>
          <w:lang w:eastAsia="pt-BR"/>
        </w:rPr>
        <w:t>JAIME DA SILVA STANG</w:t>
      </w:r>
      <w:r w:rsidRPr="00441D7C">
        <w:rPr>
          <w:rFonts w:ascii="Arial" w:eastAsia="Times New Roman" w:hAnsi="Arial" w:cs="Arial"/>
          <w:szCs w:val="20"/>
          <w:lang w:eastAsia="pt-BR"/>
        </w:rPr>
        <w:t xml:space="preserve">, brasileiro, solteiro, inscrito no RG nº 1958087-3 SESP-PR, CPF/MF nº 718.246.349-00, residente e domiciliado em Nova Esperança do Sudoeste, Estado do Paraná, e do outro lado, a empresa, </w:t>
      </w:r>
      <w:r w:rsidRPr="00441D7C">
        <w:rPr>
          <w:rFonts w:ascii="Arial" w:eastAsia="Times New Roman" w:hAnsi="Arial" w:cs="Arial"/>
          <w:b/>
          <w:szCs w:val="20"/>
          <w:lang w:eastAsia="pt-BR"/>
        </w:rPr>
        <w:t>MARTINELLI LOCAÇÕES DE MÁQUINAS EIRELI</w:t>
      </w:r>
      <w:r w:rsidRPr="00441D7C">
        <w:rPr>
          <w:rFonts w:ascii="Arial" w:eastAsia="Times New Roman" w:hAnsi="Arial" w:cs="Arial"/>
          <w:szCs w:val="20"/>
          <w:lang w:eastAsia="pt-BR"/>
        </w:rPr>
        <w:t xml:space="preserve">, pessoa jurídica de direito privado, inscrita no CNPJ/MF sob o nº 20.838.016/0001-85, com sede no Município de </w:t>
      </w:r>
      <w:proofErr w:type="spellStart"/>
      <w:r w:rsidR="00441D7C" w:rsidRPr="00441D7C">
        <w:rPr>
          <w:rFonts w:ascii="Arial" w:eastAsia="Times New Roman" w:hAnsi="Arial" w:cs="Arial"/>
          <w:szCs w:val="20"/>
          <w:lang w:eastAsia="pt-BR"/>
        </w:rPr>
        <w:t>Candói</w:t>
      </w:r>
      <w:proofErr w:type="spellEnd"/>
      <w:r w:rsidRPr="00441D7C">
        <w:rPr>
          <w:rFonts w:ascii="Arial" w:eastAsia="Times New Roman" w:hAnsi="Arial" w:cs="Arial"/>
          <w:szCs w:val="20"/>
          <w:lang w:eastAsia="pt-BR"/>
        </w:rPr>
        <w:t>, Estado do</w:t>
      </w:r>
      <w:r w:rsidR="00441D7C">
        <w:rPr>
          <w:rFonts w:ascii="Arial" w:eastAsia="Times New Roman" w:hAnsi="Arial" w:cs="Arial"/>
          <w:szCs w:val="20"/>
          <w:lang w:eastAsia="pt-BR"/>
        </w:rPr>
        <w:t xml:space="preserve"> Paraná</w:t>
      </w:r>
      <w:r w:rsidRPr="00441D7C">
        <w:rPr>
          <w:rFonts w:ascii="Arial" w:eastAsia="Times New Roman" w:hAnsi="Arial" w:cs="Arial"/>
          <w:szCs w:val="20"/>
          <w:lang w:eastAsia="pt-BR"/>
        </w:rPr>
        <w:t xml:space="preserve">, na Rua Professor </w:t>
      </w:r>
      <w:proofErr w:type="spellStart"/>
      <w:r w:rsidRPr="00441D7C">
        <w:rPr>
          <w:rFonts w:ascii="Arial" w:eastAsia="Times New Roman" w:hAnsi="Arial" w:cs="Arial"/>
          <w:szCs w:val="20"/>
          <w:lang w:eastAsia="pt-BR"/>
        </w:rPr>
        <w:t>Parailho</w:t>
      </w:r>
      <w:proofErr w:type="spellEnd"/>
      <w:r w:rsidRPr="00441D7C">
        <w:rPr>
          <w:rFonts w:ascii="Arial" w:eastAsia="Times New Roman" w:hAnsi="Arial" w:cs="Arial"/>
          <w:szCs w:val="20"/>
          <w:lang w:eastAsia="pt-BR"/>
        </w:rPr>
        <w:t xml:space="preserve"> Machado, </w:t>
      </w:r>
      <w:r w:rsidR="00441D7C">
        <w:rPr>
          <w:rFonts w:ascii="Arial" w:eastAsia="Times New Roman" w:hAnsi="Arial" w:cs="Arial"/>
          <w:szCs w:val="20"/>
          <w:lang w:eastAsia="pt-BR"/>
        </w:rPr>
        <w:t>2226</w:t>
      </w:r>
      <w:r w:rsidRPr="00441D7C">
        <w:rPr>
          <w:rFonts w:ascii="Arial" w:eastAsia="Times New Roman" w:hAnsi="Arial" w:cs="Arial"/>
          <w:szCs w:val="20"/>
          <w:lang w:eastAsia="pt-BR"/>
        </w:rPr>
        <w:t>,</w:t>
      </w:r>
      <w:r w:rsidR="00441D7C">
        <w:rPr>
          <w:rFonts w:ascii="Arial" w:eastAsia="Times New Roman" w:hAnsi="Arial" w:cs="Arial"/>
          <w:szCs w:val="20"/>
          <w:lang w:eastAsia="pt-BR"/>
        </w:rPr>
        <w:t xml:space="preserve"> Centro, CEP 84.140-000,</w:t>
      </w:r>
      <w:r w:rsidRPr="00441D7C">
        <w:rPr>
          <w:rFonts w:ascii="Arial" w:eastAsia="Times New Roman" w:hAnsi="Arial" w:cs="Arial"/>
          <w:szCs w:val="20"/>
          <w:lang w:eastAsia="pt-BR"/>
        </w:rPr>
        <w:t xml:space="preserve"> doravante denominada </w:t>
      </w:r>
      <w:r w:rsidRPr="00441D7C">
        <w:rPr>
          <w:rFonts w:ascii="Arial" w:eastAsia="Times New Roman" w:hAnsi="Arial" w:cs="Arial"/>
          <w:b/>
          <w:szCs w:val="20"/>
          <w:lang w:eastAsia="pt-BR"/>
        </w:rPr>
        <w:t>CONTRATADA</w:t>
      </w:r>
      <w:r w:rsidRPr="00441D7C">
        <w:rPr>
          <w:rFonts w:ascii="Arial" w:eastAsia="Times New Roman" w:hAnsi="Arial" w:cs="Arial"/>
          <w:szCs w:val="20"/>
          <w:lang w:eastAsia="pt-BR"/>
        </w:rPr>
        <w:t xml:space="preserve">, neste ato representado por seu administrador, o Sr. </w:t>
      </w:r>
      <w:r w:rsidR="00F319FA">
        <w:rPr>
          <w:rFonts w:ascii="Arial" w:eastAsia="Times New Roman" w:hAnsi="Arial" w:cs="Arial"/>
          <w:b/>
          <w:szCs w:val="20"/>
          <w:lang w:eastAsia="pt-BR"/>
        </w:rPr>
        <w:t>VALDECIR MARTINELLI</w:t>
      </w:r>
      <w:r w:rsidRPr="00441D7C">
        <w:rPr>
          <w:rFonts w:ascii="Arial" w:eastAsia="Times New Roman" w:hAnsi="Arial" w:cs="Arial"/>
          <w:szCs w:val="20"/>
          <w:lang w:eastAsia="pt-BR"/>
        </w:rPr>
        <w:t xml:space="preserve">, brasileiro, inscrito no CPF/MF nº </w:t>
      </w:r>
      <w:r w:rsidR="00F319FA">
        <w:rPr>
          <w:rFonts w:ascii="Arial" w:eastAsia="Times New Roman" w:hAnsi="Arial" w:cs="Arial"/>
          <w:szCs w:val="20"/>
          <w:lang w:eastAsia="pt-BR"/>
        </w:rPr>
        <w:t>966.905.189-49</w:t>
      </w:r>
      <w:r w:rsidRPr="00441D7C">
        <w:rPr>
          <w:rFonts w:ascii="Arial" w:eastAsia="Times New Roman" w:hAnsi="Arial" w:cs="Arial"/>
          <w:szCs w:val="20"/>
          <w:lang w:eastAsia="pt-BR"/>
        </w:rPr>
        <w:t xml:space="preserve">, RG nº </w:t>
      </w:r>
      <w:r w:rsidR="00F319FA">
        <w:rPr>
          <w:rFonts w:ascii="Arial" w:eastAsia="Times New Roman" w:hAnsi="Arial" w:cs="Arial"/>
          <w:szCs w:val="20"/>
          <w:lang w:eastAsia="pt-BR"/>
        </w:rPr>
        <w:t>57220490</w:t>
      </w:r>
      <w:r w:rsidRPr="00441D7C">
        <w:rPr>
          <w:rFonts w:ascii="Arial" w:eastAsia="Times New Roman" w:hAnsi="Arial" w:cs="Arial"/>
          <w:szCs w:val="20"/>
          <w:lang w:eastAsia="pt-BR"/>
        </w:rPr>
        <w:t>, têm certo e ajustado a contratação do serviço, adiante especificado, que foi objeto de procedimento licitatório na modalidade de Pregão nº 24</w:t>
      </w:r>
      <w:r w:rsidR="00441D7C">
        <w:rPr>
          <w:rFonts w:ascii="Arial" w:eastAsia="Times New Roman" w:hAnsi="Arial" w:cs="Arial"/>
          <w:szCs w:val="20"/>
          <w:lang w:eastAsia="pt-BR"/>
        </w:rPr>
        <w:t>/2021, homologado</w:t>
      </w:r>
      <w:r w:rsidRPr="00441D7C">
        <w:rPr>
          <w:rFonts w:ascii="Arial" w:eastAsia="Times New Roman" w:hAnsi="Arial" w:cs="Arial"/>
          <w:szCs w:val="20"/>
          <w:lang w:eastAsia="pt-BR"/>
        </w:rPr>
        <w:t xml:space="preserve"> em 17 de junho de 2021, e que se regerá pela Lei nº 8.666, de 21 de junho de 1993, pela Lei 10.520, de 17 de julho de 2002, pelo Edital de licitação em epígrafe e seus anexos, e demais legislação aplicável, mediante as seguintes condições. </w:t>
      </w:r>
    </w:p>
    <w:p w:rsidR="00F62C67" w:rsidRPr="00441D7C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F62C67" w:rsidRPr="00441D7C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441D7C">
        <w:rPr>
          <w:rFonts w:ascii="Arial" w:eastAsia="Times New Roman" w:hAnsi="Arial" w:cs="Arial"/>
          <w:b/>
          <w:szCs w:val="20"/>
          <w:lang w:eastAsia="pt-BR"/>
        </w:rPr>
        <w:t xml:space="preserve">CLÁUSULA PRIMEIRA - DO OBJETO </w:t>
      </w:r>
    </w:p>
    <w:p w:rsidR="00441D7C" w:rsidRPr="00FE723F" w:rsidRDefault="00441D7C" w:rsidP="00441D7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szCs w:val="20"/>
          <w:lang w:eastAsia="pt-BR"/>
        </w:rPr>
        <w:t xml:space="preserve">O presente contrato tem como objeto a </w:t>
      </w:r>
      <w:r w:rsidRPr="00FE723F">
        <w:rPr>
          <w:rFonts w:ascii="Arial" w:eastAsia="Times New Roman" w:hAnsi="Arial" w:cs="Arial"/>
          <w:b/>
          <w:szCs w:val="20"/>
        </w:rPr>
        <w:t>Contratação de empresa para a eventual e parcelada prestação de serviços de hora máquina de Escavadeira Hidráulica, Trator de Esteira e Caminhão basculante, para atender ao Programa de Apoio as Propriedades Rurais, conforme estabelece a Lei n°. 1.034/2021 do Município de Nova Esperança do Sudoeste, Paraná</w:t>
      </w:r>
      <w:r w:rsidRPr="00FE723F">
        <w:rPr>
          <w:rFonts w:ascii="Arial" w:eastAsia="Times New Roman" w:hAnsi="Arial" w:cs="Arial"/>
          <w:szCs w:val="20"/>
          <w:lang w:eastAsia="pt-BR"/>
        </w:rPr>
        <w:t>, conforme especificações técnicas em anexo ao edital, e constantes da proposta da contratada que passa a fazer parte integrante deste contrato:</w:t>
      </w:r>
    </w:p>
    <w:p w:rsidR="00F62C67" w:rsidRPr="0006235D" w:rsidRDefault="00F62C67" w:rsidP="00F62C6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004"/>
        <w:gridCol w:w="1253"/>
        <w:gridCol w:w="2555"/>
        <w:gridCol w:w="1560"/>
        <w:gridCol w:w="1275"/>
        <w:gridCol w:w="1134"/>
      </w:tblGrid>
      <w:tr w:rsidR="00F62C67" w:rsidRPr="0006235D" w:rsidTr="00441D7C">
        <w:tc>
          <w:tcPr>
            <w:tcW w:w="971" w:type="dxa"/>
          </w:tcPr>
          <w:p w:rsidR="00F62C67" w:rsidRPr="0006235D" w:rsidRDefault="00441D7C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6235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1004" w:type="dxa"/>
          </w:tcPr>
          <w:p w:rsidR="00F62C67" w:rsidRPr="0006235D" w:rsidRDefault="00441D7C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6235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53" w:type="dxa"/>
          </w:tcPr>
          <w:p w:rsidR="00F62C67" w:rsidRPr="0006235D" w:rsidRDefault="00441D7C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6235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2555" w:type="dxa"/>
          </w:tcPr>
          <w:p w:rsidR="00F62C67" w:rsidRPr="0006235D" w:rsidRDefault="00441D7C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6235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 DO SERVIÇO</w:t>
            </w:r>
          </w:p>
        </w:tc>
        <w:tc>
          <w:tcPr>
            <w:tcW w:w="1560" w:type="dxa"/>
          </w:tcPr>
          <w:p w:rsidR="00F62C67" w:rsidRPr="0006235D" w:rsidRDefault="00441D7C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6235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PRESTADOR DO SERVIÇO</w:t>
            </w:r>
          </w:p>
        </w:tc>
        <w:tc>
          <w:tcPr>
            <w:tcW w:w="1275" w:type="dxa"/>
          </w:tcPr>
          <w:p w:rsidR="00F62C67" w:rsidRPr="0006235D" w:rsidRDefault="00441D7C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VALOR </w:t>
            </w:r>
            <w:r w:rsidRPr="0006235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UNIT.</w:t>
            </w:r>
          </w:p>
        </w:tc>
        <w:tc>
          <w:tcPr>
            <w:tcW w:w="1134" w:type="dxa"/>
          </w:tcPr>
          <w:p w:rsidR="00F62C67" w:rsidRPr="0006235D" w:rsidRDefault="00441D7C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VALOR </w:t>
            </w:r>
            <w:r w:rsidRPr="0006235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</w:tr>
      <w:tr w:rsidR="00F62C67" w:rsidRPr="0006235D" w:rsidTr="00441D7C">
        <w:tc>
          <w:tcPr>
            <w:tcW w:w="971" w:type="dxa"/>
          </w:tcPr>
          <w:p w:rsidR="00F62C67" w:rsidRPr="0006235D" w:rsidRDefault="00F62C67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04" w:type="dxa"/>
          </w:tcPr>
          <w:p w:rsidR="00F62C67" w:rsidRPr="0006235D" w:rsidRDefault="00F62C67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53" w:type="dxa"/>
          </w:tcPr>
          <w:p w:rsidR="00F62C67" w:rsidRPr="0006235D" w:rsidRDefault="00441D7C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1.200</w:t>
            </w:r>
          </w:p>
        </w:tc>
        <w:tc>
          <w:tcPr>
            <w:tcW w:w="2555" w:type="dxa"/>
          </w:tcPr>
          <w:p w:rsidR="00F62C67" w:rsidRPr="0006235D" w:rsidRDefault="00F62C67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Hora máquina de Escavadeira hidráulica sobre esteira, com potência mínima bruta de 120hp, ano de fabricação não inferior a 2015, peso mínimo de 16.000kg, com tamanho de concha de no mínimo 0,8m³, hora efetivamente trabalhada nas propriedades rurais, Comunidade Rio Gavião, Rio Varanda, Varandinha, Linha Felicidade.</w:t>
            </w:r>
          </w:p>
        </w:tc>
        <w:tc>
          <w:tcPr>
            <w:tcW w:w="1560" w:type="dxa"/>
            <w:vAlign w:val="center"/>
          </w:tcPr>
          <w:p w:rsidR="00F62C67" w:rsidRPr="00441D7C" w:rsidRDefault="00441D7C" w:rsidP="00441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41D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MARTINELLI LOCAÇÕES DE MÁQUINAS EIRELI</w:t>
            </w:r>
          </w:p>
        </w:tc>
        <w:tc>
          <w:tcPr>
            <w:tcW w:w="1275" w:type="dxa"/>
          </w:tcPr>
          <w:p w:rsidR="00F62C67" w:rsidRPr="0006235D" w:rsidRDefault="00F62C67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1134" w:type="dxa"/>
          </w:tcPr>
          <w:p w:rsidR="00F62C67" w:rsidRPr="0006235D" w:rsidRDefault="00F62C67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324.000,00</w:t>
            </w:r>
          </w:p>
        </w:tc>
      </w:tr>
      <w:tr w:rsidR="00F62C67" w:rsidRPr="0006235D" w:rsidTr="00441D7C">
        <w:tc>
          <w:tcPr>
            <w:tcW w:w="7343" w:type="dxa"/>
            <w:gridSpan w:val="5"/>
          </w:tcPr>
          <w:p w:rsidR="00F62C67" w:rsidRPr="0006235D" w:rsidRDefault="00F62C67" w:rsidP="00143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6235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2409" w:type="dxa"/>
            <w:gridSpan w:val="2"/>
          </w:tcPr>
          <w:p w:rsidR="00F62C67" w:rsidRPr="0006235D" w:rsidRDefault="00F62C67" w:rsidP="00441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324.000,0</w:t>
            </w:r>
            <w:r w:rsidR="00441D7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0</w:t>
            </w:r>
          </w:p>
        </w:tc>
      </w:tr>
    </w:tbl>
    <w:p w:rsidR="00F62C67" w:rsidRPr="0006235D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319FA" w:rsidRPr="00FE723F" w:rsidRDefault="00F319FA" w:rsidP="00F31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CLÁUSULA SEGUNDA – </w:t>
      </w:r>
      <w:r w:rsidRPr="00FE723F">
        <w:rPr>
          <w:rFonts w:ascii="Arial" w:eastAsia="Times New Roman" w:hAnsi="Arial" w:cs="Arial"/>
          <w:b/>
          <w:szCs w:val="20"/>
        </w:rPr>
        <w:t>DA FORMA DE EXECUÇÃO DOS SERVIÇOS E PRAZOS</w:t>
      </w:r>
    </w:p>
    <w:p w:rsidR="00F319FA" w:rsidRPr="00FE723F" w:rsidRDefault="00F319FA" w:rsidP="00F319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2.1 –</w:t>
      </w:r>
      <w:r w:rsidRPr="00FE723F">
        <w:rPr>
          <w:rFonts w:ascii="Arial" w:eastAsia="Times New Roman" w:hAnsi="Arial" w:cs="Arial"/>
          <w:szCs w:val="20"/>
        </w:rPr>
        <w:t xml:space="preserve"> A prestação dos Serviços será de forma parcelada, mediante autorização do Departamento Municipal de Agricultura e/ou Viação e conforme o cronograma de execução que será fornecido pelo Município, bem como conforme estabelece a lei municipal 1.034/2021. Ressalta-se que o Município tem prioridade na prestação do serviço, sendo assim a Contratada tem o prazo de 02 dias para iniciar a prestação, após a emissão da autorização do Departamento competente e entrega do cronograma de execução. </w:t>
      </w:r>
    </w:p>
    <w:p w:rsidR="00F319FA" w:rsidRPr="00FE723F" w:rsidRDefault="00F319FA" w:rsidP="00F319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 xml:space="preserve">2.2 – </w:t>
      </w:r>
      <w:r w:rsidRPr="00FE723F">
        <w:rPr>
          <w:rFonts w:ascii="Arial" w:eastAsia="Times New Roman" w:hAnsi="Arial" w:cs="Arial"/>
          <w:szCs w:val="20"/>
        </w:rPr>
        <w:t>Os Serviços deverão ser prestados em sua totalidade conforme o quantitativo de horas autorizados, sendo vedado o seu fracionamento.</w:t>
      </w:r>
    </w:p>
    <w:p w:rsidR="00F319FA" w:rsidRPr="00FE723F" w:rsidRDefault="00F319FA" w:rsidP="00F319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2.3</w:t>
      </w:r>
      <w:r w:rsidRPr="00FE723F">
        <w:rPr>
          <w:rFonts w:ascii="Arial" w:eastAsia="Times New Roman" w:hAnsi="Arial" w:cs="Arial"/>
          <w:szCs w:val="20"/>
        </w:rPr>
        <w:t xml:space="preserve"> – Caso os serviços são sejam executados de forma satisfatória, o responsável pela fiscalização do contrato, deverá de forma motivada e justificável, solicitar a troca do operador e/ou do maquinário utilizado, devendo a empresa realizar a substituição de forma imediata, sob pena de aplicação de multa.</w:t>
      </w:r>
    </w:p>
    <w:p w:rsidR="00F319FA" w:rsidRPr="00FE723F" w:rsidRDefault="00F319FA" w:rsidP="00F319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2.4</w:t>
      </w:r>
      <w:r w:rsidRPr="00FE723F">
        <w:rPr>
          <w:rFonts w:ascii="Arial" w:eastAsia="Times New Roman" w:hAnsi="Arial" w:cs="Arial"/>
          <w:szCs w:val="20"/>
        </w:rPr>
        <w:t xml:space="preserve"> – A Contratada será responsável pelas despesas relacionadas com a execução do objeto, como os gastos com combustível, deslocamento, manutenção de equipamentos, operador e transporte, ou seja, com todos os encargos referentes à execução do objeto. </w:t>
      </w:r>
    </w:p>
    <w:p w:rsidR="00F319FA" w:rsidRPr="00FE723F" w:rsidRDefault="00F319FA" w:rsidP="00F319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F319FA" w:rsidRPr="00FE723F" w:rsidRDefault="00F319FA" w:rsidP="00F319FA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TERCEIRA – VALOR CONTRATUAL</w:t>
      </w:r>
    </w:p>
    <w:p w:rsidR="00F319FA" w:rsidRDefault="00F319FA" w:rsidP="00F319FA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0"/>
        </w:rPr>
        <w:t xml:space="preserve">§ 1º </w:t>
      </w:r>
      <w:r w:rsidRPr="00FE723F">
        <w:rPr>
          <w:rFonts w:ascii="Arial" w:eastAsia="Times New Roman" w:hAnsi="Arial" w:cs="Arial"/>
          <w:szCs w:val="20"/>
        </w:rPr>
        <w:t>Pela execução do objeto ora contratado o Contratante pagará à Contra</w:t>
      </w:r>
      <w:r>
        <w:rPr>
          <w:rFonts w:ascii="Arial" w:eastAsia="Times New Roman" w:hAnsi="Arial" w:cs="Arial"/>
          <w:szCs w:val="20"/>
        </w:rPr>
        <w:t xml:space="preserve">tada o valor de </w:t>
      </w:r>
      <w:r w:rsidRPr="00F319FA">
        <w:rPr>
          <w:rFonts w:ascii="Arial" w:eastAsia="Times New Roman" w:hAnsi="Arial" w:cs="Arial"/>
          <w:szCs w:val="20"/>
        </w:rPr>
        <w:t>R$</w:t>
      </w:r>
      <w:r w:rsidRPr="00F319FA">
        <w:rPr>
          <w:rFonts w:ascii="Arial" w:eastAsia="Times New Roman" w:hAnsi="Arial" w:cs="Arial"/>
          <w:bCs/>
          <w:szCs w:val="20"/>
          <w:lang w:eastAsia="ar-SA"/>
        </w:rPr>
        <w:t xml:space="preserve">324.000,00 </w:t>
      </w:r>
      <w:r w:rsidRPr="00F319FA">
        <w:rPr>
          <w:rFonts w:ascii="Arial" w:eastAsia="Times New Roman" w:hAnsi="Arial" w:cs="Arial"/>
          <w:bCs/>
          <w:szCs w:val="20"/>
          <w:lang w:eastAsia="ar-SA"/>
        </w:rPr>
        <w:lastRenderedPageBreak/>
        <w:t>(trezent</w:t>
      </w:r>
      <w:bookmarkStart w:id="0" w:name="_GoBack"/>
      <w:bookmarkEnd w:id="0"/>
      <w:r w:rsidRPr="00F319FA">
        <w:rPr>
          <w:rFonts w:ascii="Arial" w:eastAsia="Times New Roman" w:hAnsi="Arial" w:cs="Arial"/>
          <w:bCs/>
          <w:szCs w:val="20"/>
          <w:lang w:eastAsia="ar-SA"/>
        </w:rPr>
        <w:t>os e vinte e quatro mil reais).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:rsidR="00F319FA" w:rsidRPr="00FE723F" w:rsidRDefault="00F319FA" w:rsidP="00F319FA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 xml:space="preserve">§ 2º </w:t>
      </w:r>
      <w:r w:rsidRPr="00FE723F">
        <w:rPr>
          <w:rFonts w:ascii="Arial" w:eastAsia="Times New Roman" w:hAnsi="Arial" w:cs="Arial"/>
          <w:szCs w:val="20"/>
        </w:rPr>
        <w:t>A teor do disposto no art. 71, da Lei nº 8.666/93, a Contratada é responsável pelos encargos trabalhistas, previdenciários, fiscais e comerciais resultantes da execução do Contrato.</w:t>
      </w:r>
    </w:p>
    <w:p w:rsidR="00F319FA" w:rsidRPr="00FE723F" w:rsidRDefault="00F319FA" w:rsidP="00F319FA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ind w:firstLine="1122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F319FA" w:rsidRPr="00FE723F" w:rsidRDefault="00F319FA" w:rsidP="00F319FA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CLÁUSULA QUARTA – CONDIÇÕES DE PAGAMENTO </w:t>
      </w:r>
    </w:p>
    <w:p w:rsidR="00F319FA" w:rsidRPr="00FE723F" w:rsidRDefault="00F319FA" w:rsidP="00F319FA">
      <w:pPr>
        <w:jc w:val="both"/>
        <w:rPr>
          <w:rFonts w:ascii="Arial" w:eastAsia="Times New Roman" w:hAnsi="Arial" w:cs="Arial"/>
          <w:b/>
          <w:bCs/>
          <w:szCs w:val="20"/>
        </w:rPr>
      </w:pPr>
      <w:proofErr w:type="gramStart"/>
      <w:r w:rsidRPr="00FE723F">
        <w:rPr>
          <w:rFonts w:ascii="Arial" w:eastAsia="Times New Roman" w:hAnsi="Arial" w:cs="Arial"/>
          <w:b/>
          <w:bCs/>
          <w:szCs w:val="20"/>
        </w:rPr>
        <w:t xml:space="preserve">4.1 </w:t>
      </w:r>
      <w:r w:rsidRPr="00FE723F">
        <w:rPr>
          <w:rFonts w:ascii="Arial" w:eastAsia="Times New Roman" w:hAnsi="Arial" w:cs="Arial"/>
          <w:bCs/>
          <w:szCs w:val="20"/>
        </w:rPr>
        <w:t>Os</w:t>
      </w:r>
      <w:proofErr w:type="gramEnd"/>
      <w:r w:rsidRPr="00FE723F">
        <w:rPr>
          <w:rFonts w:ascii="Arial" w:hAnsi="Arial" w:cs="Arial"/>
          <w:szCs w:val="20"/>
        </w:rPr>
        <w:t xml:space="preserve"> pagamentos dos serviços serão efetuados conforme estabelecido na Lei Municipal n°. 1.034/2021 em moeda brasileira corrente,</w:t>
      </w:r>
      <w:r w:rsidRPr="00FE723F">
        <w:rPr>
          <w:rFonts w:ascii="Arial" w:hAnsi="Arial" w:cs="Arial"/>
          <w:spacing w:val="1"/>
          <w:szCs w:val="20"/>
        </w:rPr>
        <w:t xml:space="preserve"> após </w:t>
      </w:r>
      <w:r w:rsidRPr="00FE723F">
        <w:rPr>
          <w:rFonts w:ascii="Arial" w:hAnsi="Arial" w:cs="Arial"/>
          <w:szCs w:val="20"/>
        </w:rPr>
        <w:t>apresentação correta de cada fase dos serviços executados e documentos pertinentes, devidamente</w:t>
      </w:r>
      <w:r w:rsidRPr="00FE723F">
        <w:rPr>
          <w:rFonts w:ascii="Arial" w:hAnsi="Arial" w:cs="Arial"/>
          <w:spacing w:val="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protocolados, em até 30 (trinta) dias, desde que cumpridas às cláusulas contratuais e obedecidas as</w:t>
      </w:r>
      <w:r w:rsidRPr="00FE723F">
        <w:rPr>
          <w:rFonts w:ascii="Arial" w:hAnsi="Arial" w:cs="Arial"/>
          <w:spacing w:val="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condições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para</w:t>
      </w:r>
      <w:r w:rsidRPr="00FE723F">
        <w:rPr>
          <w:rFonts w:ascii="Arial" w:hAnsi="Arial" w:cs="Arial"/>
          <w:spacing w:val="-3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liberação</w:t>
      </w:r>
      <w:r w:rsidRPr="00FE723F">
        <w:rPr>
          <w:rFonts w:ascii="Arial" w:hAnsi="Arial" w:cs="Arial"/>
          <w:spacing w:val="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do pagamento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eastAsia="Times New Roman" w:hAnsi="Arial" w:cs="Arial"/>
          <w:szCs w:val="20"/>
        </w:rPr>
        <w:t>bem como mediante autorização para pagamento do Departamento de Agricultura e/ou Viação após verificação da prestação dos serviços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e</w:t>
      </w:r>
      <w:r w:rsidRPr="00FE723F">
        <w:rPr>
          <w:rFonts w:ascii="Arial" w:hAnsi="Arial" w:cs="Arial"/>
          <w:spacing w:val="-2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obedecida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à</w:t>
      </w:r>
      <w:r w:rsidRPr="00FE723F">
        <w:rPr>
          <w:rFonts w:ascii="Arial" w:hAnsi="Arial" w:cs="Arial"/>
          <w:spacing w:val="-3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ordem</w:t>
      </w:r>
      <w:r w:rsidRPr="00FE723F">
        <w:rPr>
          <w:rFonts w:ascii="Arial" w:hAnsi="Arial" w:cs="Arial"/>
          <w:spacing w:val="2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cronológica</w:t>
      </w:r>
      <w:r w:rsidRPr="00FE723F">
        <w:rPr>
          <w:rFonts w:ascii="Arial" w:hAnsi="Arial" w:cs="Arial"/>
          <w:spacing w:val="-2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dos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empenhos.</w:t>
      </w:r>
    </w:p>
    <w:p w:rsidR="00F319FA" w:rsidRPr="00FE723F" w:rsidRDefault="00F319FA" w:rsidP="00F319FA">
      <w:pPr>
        <w:jc w:val="both"/>
        <w:rPr>
          <w:rFonts w:ascii="Arial" w:hAnsi="Arial" w:cs="Arial"/>
          <w:szCs w:val="20"/>
        </w:rPr>
      </w:pPr>
      <w:r w:rsidRPr="00FE723F">
        <w:rPr>
          <w:rFonts w:ascii="Arial" w:hAnsi="Arial" w:cs="Arial"/>
          <w:b/>
          <w:szCs w:val="20"/>
        </w:rPr>
        <w:t>4.2.</w:t>
      </w:r>
      <w:r w:rsidRPr="00FE723F">
        <w:rPr>
          <w:rFonts w:ascii="Arial" w:hAnsi="Arial" w:cs="Arial"/>
          <w:szCs w:val="20"/>
        </w:rPr>
        <w:t xml:space="preserve"> A CONTRATADA deverá destacar na nota fiscal/fatura, o número e a data de assinatura deste instrumento, bem como o número do contrato de prestação de serviços, a mesma deverá ser entregue na Prefeitura Municipal no Departamento Contábil, assim que emitida, o Município efetuará o pagamento da mesma em até 30 (trinta) dias úteis após a sua apresentação.</w:t>
      </w:r>
    </w:p>
    <w:p w:rsidR="00F319FA" w:rsidRPr="00FE723F" w:rsidRDefault="00F319FA" w:rsidP="00F319FA">
      <w:pPr>
        <w:jc w:val="both"/>
        <w:rPr>
          <w:rFonts w:ascii="Arial" w:hAnsi="Arial" w:cs="Arial"/>
          <w:szCs w:val="20"/>
        </w:rPr>
      </w:pPr>
      <w:r w:rsidRPr="00FE723F">
        <w:rPr>
          <w:rFonts w:ascii="Arial" w:hAnsi="Arial" w:cs="Arial"/>
          <w:b/>
          <w:szCs w:val="20"/>
        </w:rPr>
        <w:t>4.3.</w:t>
      </w:r>
      <w:r w:rsidRPr="00FE723F">
        <w:rPr>
          <w:rFonts w:ascii="Arial" w:hAnsi="Arial" w:cs="Arial"/>
          <w:szCs w:val="20"/>
        </w:rPr>
        <w:t xml:space="preserve"> A CONTRATADA deverá apresentar, juntamente com a nota fiscal de prestação dos serviços, obrigatoriamente, Certidão Negativa de Débito para com a Fazenda Federal, FGTS e CNDT atualizados, sob pena do CONTRATANTE sustar o pagamento respectivo e/ou pagamentos subsequentes, sustação essa que só será liberada mediante apresentação dos mesmos, não podendo ser considerado atraso de pagamento e, em consequência, não cabendo ao CONTRATANTE qualquer ônus financeiro.</w:t>
      </w:r>
    </w:p>
    <w:p w:rsidR="00F319FA" w:rsidRPr="00FE723F" w:rsidRDefault="00F319FA" w:rsidP="00F319FA">
      <w:pPr>
        <w:spacing w:after="0"/>
        <w:jc w:val="both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CLÁUSULA QUINTA – RECURSOS FINANCEIROS</w:t>
      </w:r>
    </w:p>
    <w:p w:rsidR="00F319FA" w:rsidRDefault="00F319FA" w:rsidP="00F319F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As despesas decorrentes deste contrato correrão pelas dotações orçamentárias conforme segue: </w:t>
      </w:r>
    </w:p>
    <w:p w:rsidR="00F319FA" w:rsidRPr="00FE723F" w:rsidRDefault="00F319FA" w:rsidP="00F319F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137"/>
        <w:gridCol w:w="993"/>
        <w:gridCol w:w="708"/>
        <w:gridCol w:w="567"/>
        <w:gridCol w:w="709"/>
        <w:gridCol w:w="567"/>
        <w:gridCol w:w="593"/>
        <w:gridCol w:w="845"/>
        <w:gridCol w:w="1621"/>
      </w:tblGrid>
      <w:tr w:rsidR="00F319FA" w:rsidRPr="00FE723F" w:rsidTr="00D877DE">
        <w:trPr>
          <w:cantSplit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F319FA" w:rsidRPr="00272BCA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UNIDADE</w:t>
            </w:r>
          </w:p>
        </w:tc>
        <w:tc>
          <w:tcPr>
            <w:tcW w:w="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A" w:rsidRPr="00272BCA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DOTAÇÃO ORÇAMENTÁRIA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A" w:rsidRPr="00272BCA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FONTE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9FA" w:rsidRPr="00272BCA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CATEGORIA</w:t>
            </w:r>
          </w:p>
        </w:tc>
      </w:tr>
      <w:tr w:rsidR="00F319FA" w:rsidRPr="00FE723F" w:rsidTr="00D877DE">
        <w:trPr>
          <w:cantSplit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DIVISAO DE VIACAO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339039999900</w:t>
            </w:r>
          </w:p>
        </w:tc>
      </w:tr>
      <w:tr w:rsidR="00F319FA" w:rsidRPr="00FE723F" w:rsidTr="00D877DE">
        <w:trPr>
          <w:cantSplit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DIVISAO DE AGROPECUARIA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A" w:rsidRPr="00FE723F" w:rsidRDefault="00F319FA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339039999900</w:t>
            </w:r>
          </w:p>
        </w:tc>
      </w:tr>
    </w:tbl>
    <w:p w:rsidR="00F319FA" w:rsidRPr="00FE723F" w:rsidRDefault="00F319FA" w:rsidP="00F319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F319FA" w:rsidRPr="00FE723F" w:rsidRDefault="00F319FA" w:rsidP="00F319FA">
      <w:pPr>
        <w:widowControl w:val="0"/>
        <w:spacing w:after="0" w:line="240" w:lineRule="auto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CLÁUSULA SEXTA – CRITÉRIO DO REAJUSTE</w:t>
      </w:r>
    </w:p>
    <w:p w:rsidR="00F319FA" w:rsidRPr="00FE723F" w:rsidRDefault="00F319FA" w:rsidP="00F319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O contrato poderá ser reajustado durante a sua vigência, mediante acordo entre as partes, e justificativa plausível para a alteração de valores. A Alteração de que trata esse parágrafo, refere-se na possibilidade de majoração e de supressão dos valores, os quais devem ter como base os preços praticados no mercado, o que deve ser devidamente comprovado. </w:t>
      </w:r>
    </w:p>
    <w:p w:rsidR="00F319FA" w:rsidRPr="00FE723F" w:rsidRDefault="00F319FA" w:rsidP="00F319FA">
      <w:pPr>
        <w:widowControl w:val="0"/>
        <w:spacing w:after="120" w:line="240" w:lineRule="auto"/>
        <w:ind w:left="283"/>
        <w:rPr>
          <w:rFonts w:ascii="Arial" w:eastAsia="Times New Roman" w:hAnsi="Arial" w:cs="Arial"/>
          <w:szCs w:val="20"/>
          <w:lang w:eastAsia="pt-BR"/>
        </w:rPr>
      </w:pPr>
    </w:p>
    <w:p w:rsidR="00F319FA" w:rsidRPr="00FE723F" w:rsidRDefault="00F319FA" w:rsidP="00F319FA">
      <w:pPr>
        <w:widowControl w:val="0"/>
        <w:spacing w:after="0" w:line="240" w:lineRule="auto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CLÁUSULA SÉTIMA – PRAZOS</w:t>
      </w:r>
    </w:p>
    <w:p w:rsidR="00F319FA" w:rsidRPr="00FE723F" w:rsidRDefault="00F319FA" w:rsidP="00F31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O prazo máximo para a execução dos serviços será fixado pelo contratante, conforme seja a sua complexidade.</w:t>
      </w:r>
    </w:p>
    <w:p w:rsidR="00F319FA" w:rsidRPr="00FE723F" w:rsidRDefault="00F319FA" w:rsidP="00F31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§ 2º </w:t>
      </w:r>
      <w:r w:rsidRPr="00FE723F">
        <w:rPr>
          <w:rFonts w:ascii="Arial" w:eastAsia="Times New Roman" w:hAnsi="Arial" w:cs="Arial"/>
          <w:szCs w:val="20"/>
        </w:rPr>
        <w:t>O prazo máximo para o início dos serviços é de até 02 (dois) dias e será contado a partir da expedição da ordem de serviço conforme cronograma de execução do setor responsável.</w:t>
      </w:r>
    </w:p>
    <w:p w:rsidR="00F319FA" w:rsidRPr="00FE723F" w:rsidRDefault="00F319FA" w:rsidP="00F31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szCs w:val="20"/>
        </w:rPr>
        <w:tab/>
      </w:r>
    </w:p>
    <w:p w:rsidR="00F319FA" w:rsidRPr="00FE723F" w:rsidRDefault="00F319FA" w:rsidP="00F31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OITAVA – FISCALIZAÇÃO DOS SERVIÇOS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A fiscalização da execução dos serviços, objeto deste Contrato, será feita pelo CONTRATANTE através dos Servidores Clóvis Fernandes e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Elcimar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Augustinho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Faust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, devidamente credenciados e qualificados para tal função. 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Primeiro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 deverá permitir que os fiscais supramencionados: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proofErr w:type="gramStart"/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a)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Inspecionem</w:t>
      </w:r>
      <w:proofErr w:type="gram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a qualquer tempo a execução do objeto do presente Contrato;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proofErr w:type="gramStart"/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b)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Examinem</w:t>
      </w:r>
      <w:proofErr w:type="gram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os registros e documentos que considerarem necessários conferir;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Segundo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No desempenho destas tarefas, deverão os fiscais contar com a total colaboração da CONTRATADA.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Terceiro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execução de serviços aos domingos e feriados somente será permitida com autorização prévia da fiscalização.</w:t>
      </w:r>
    </w:p>
    <w:p w:rsidR="00F319FA" w:rsidRPr="00FE723F" w:rsidRDefault="00F319FA" w:rsidP="00F319FA">
      <w:pPr>
        <w:spacing w:after="0" w:line="240" w:lineRule="auto"/>
        <w:rPr>
          <w:rFonts w:ascii="Arial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lastRenderedPageBreak/>
        <w:t>Parágrafo Quarta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Qualquer serviço, que apresente defeitos, vícios ou incorreções não revelados até o Recebimento Definitivo, deverá ser prontamente refeito, corrigido pela CONTRATADA, livre de quaisquer ônus financeiros para o CONTRATANTE.</w:t>
      </w:r>
      <w:r w:rsidRPr="00FE723F">
        <w:rPr>
          <w:rFonts w:ascii="Arial" w:hAnsi="Arial" w:cs="Arial"/>
          <w:szCs w:val="20"/>
          <w:lang w:eastAsia="pt-BR"/>
        </w:rPr>
        <w:t xml:space="preserve"> </w:t>
      </w:r>
    </w:p>
    <w:p w:rsidR="00F319FA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Cs w:val="20"/>
          <w:lang w:eastAsia="pt-BR"/>
        </w:rPr>
        <w:t>CLÁUSULA NONA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 - DAS PENALIDADES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9.1 – </w:t>
      </w:r>
      <w:r w:rsidRPr="00FE723F">
        <w:rPr>
          <w:rFonts w:ascii="Arial" w:eastAsia="Times New Roman" w:hAnsi="Arial" w:cs="Arial"/>
          <w:szCs w:val="20"/>
          <w:lang w:eastAsia="pt-BR"/>
        </w:rPr>
        <w:t>O licitante vencedor estará sujeito às penalidades previstas nos Artigos 86 e 87 da Lei 8.666/93 de 21/06/1993, seus parágrafos e incisos.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9.2 - 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Multa de 10% (dez por cento) sobre o valor global da proposta, pela inexecução total do contrato, e em caso de rescisão contratual por inadimplência da 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CONTRATADA.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9.3 - </w:t>
      </w:r>
      <w:r w:rsidRPr="00FE723F">
        <w:rPr>
          <w:rFonts w:ascii="Arial" w:eastAsia="Times New Roman" w:hAnsi="Arial" w:cs="Arial"/>
          <w:szCs w:val="20"/>
          <w:lang w:eastAsia="pt-BR"/>
        </w:rPr>
        <w:t>Multa de 1% (hum) por cento, sobre o valor de cada lote da proposta atualizada, por dia que exceder o prazo contratual para fornecimento do objeto.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9.4 - </w:t>
      </w:r>
      <w:r w:rsidRPr="00FE723F">
        <w:rPr>
          <w:rFonts w:ascii="Arial" w:eastAsia="Times New Roman" w:hAnsi="Arial" w:cs="Arial"/>
          <w:szCs w:val="20"/>
          <w:lang w:eastAsia="pt-BR"/>
        </w:rPr>
        <w:t>Multa de 10% (dez por cento) do valor remanescente do contrato, na hipótese de inexecução parcial ou qualquer outra irregularidade.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9.5 - 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As multas mencionadas nos itens acima serão </w:t>
      </w:r>
      <w:proofErr w:type="gramStart"/>
      <w:r w:rsidRPr="00FE723F">
        <w:rPr>
          <w:rFonts w:ascii="Arial" w:eastAsia="Times New Roman" w:hAnsi="Arial" w:cs="Arial"/>
          <w:szCs w:val="20"/>
          <w:lang w:eastAsia="pt-BR"/>
        </w:rPr>
        <w:t>descontados</w:t>
      </w:r>
      <w:proofErr w:type="gramEnd"/>
      <w:r w:rsidRPr="00FE723F">
        <w:rPr>
          <w:rFonts w:ascii="Arial" w:eastAsia="Times New Roman" w:hAnsi="Arial" w:cs="Arial"/>
          <w:szCs w:val="20"/>
          <w:lang w:eastAsia="pt-BR"/>
        </w:rPr>
        <w:t xml:space="preserve"> dos pagamentos a que a contratada tiver direito, ou mediante pagamento em moeda corrente, ou ainda judicialmente quando for o caso.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9.6 - </w:t>
      </w:r>
      <w:r w:rsidRPr="00FE723F">
        <w:rPr>
          <w:rFonts w:ascii="Arial" w:eastAsia="Times New Roman" w:hAnsi="Arial" w:cs="Arial"/>
          <w:szCs w:val="20"/>
          <w:lang w:eastAsia="pt-BR"/>
        </w:rPr>
        <w:t>As penalidades serão aplicadas sem prejuízo das demais sanções, administrativas ou penais, previstas na Lei 8.666/93.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 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Cs w:val="20"/>
          <w:lang w:eastAsia="pt-BR"/>
        </w:rPr>
        <w:t xml:space="preserve">CLÁUSULA DÉCIMA - 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PRÁTICAS DE ANTICORRUPÇÃO</w:t>
      </w:r>
    </w:p>
    <w:p w:rsidR="00F319FA" w:rsidRPr="00FE723F" w:rsidRDefault="00F319FA" w:rsidP="00F319F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proofErr w:type="gramStart"/>
      <w:r w:rsidRPr="00FE723F">
        <w:rPr>
          <w:rFonts w:ascii="Arial" w:eastAsia="Times New Roman" w:hAnsi="Arial" w:cs="Arial"/>
          <w:b/>
          <w:kern w:val="2"/>
          <w:szCs w:val="20"/>
          <w:lang w:eastAsia="pt-BR"/>
        </w:rPr>
        <w:t>10.1</w:t>
      </w: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Adotar</w:t>
      </w:r>
      <w:proofErr w:type="gram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práticas de anticorrupção, observando e fazendo observar, em toda gestão, o mais alto padrão de ética, durante todo o processo de execução, evitando práticas corruptas e fraudulentas;</w:t>
      </w:r>
    </w:p>
    <w:p w:rsidR="00F319FA" w:rsidRPr="00FE723F" w:rsidRDefault="00F319FA" w:rsidP="00F319F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proofErr w:type="gramStart"/>
      <w:r w:rsidRPr="00FE723F">
        <w:rPr>
          <w:rFonts w:ascii="Arial" w:eastAsia="Times New Roman" w:hAnsi="Arial" w:cs="Arial"/>
          <w:b/>
          <w:kern w:val="2"/>
          <w:szCs w:val="20"/>
          <w:lang w:eastAsia="pt-BR"/>
        </w:rPr>
        <w:t>10.2</w:t>
      </w: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Impor</w:t>
      </w:r>
      <w:proofErr w:type="gram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sanções sobre uma empresa ou pessoa física, sob pena de inelegibilidade na forma da Lei, indefinidamente ou por prazo determinado, para a outorga de contratos financiados pela gestão municipal, se em qualquer momento, constatar o envolvimento da empresa ou pessoa física, diretamente ou por meio de um agente, em práticas corruptas, fraudulentas, </w:t>
      </w:r>
      <w:proofErr w:type="spellStart"/>
      <w:r w:rsidRPr="00FE723F">
        <w:rPr>
          <w:rFonts w:ascii="Arial" w:eastAsia="Times New Roman" w:hAnsi="Arial" w:cs="Arial"/>
          <w:kern w:val="2"/>
          <w:szCs w:val="20"/>
          <w:lang w:eastAsia="pt-BR"/>
        </w:rPr>
        <w:t>colusivas</w:t>
      </w:r>
      <w:proofErr w:type="spell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>, coercitivas ou obstrutivas ao participar de licitação ou de contratos financiados com recursos repassados pela esfera estadual. Para os propósitos deste inciso, definem-se as seguintes práticas:</w:t>
      </w:r>
    </w:p>
    <w:p w:rsidR="00F319FA" w:rsidRPr="00FE723F" w:rsidRDefault="00F319FA" w:rsidP="00F319F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Prática corrupta: oferecer, dar, receber ou solicitar, direta ou indiretamente, qualquer vantagem com o objetivo de influenciar a ação de servidor público no desempenho de suas atividades; </w:t>
      </w:r>
    </w:p>
    <w:p w:rsidR="00F319FA" w:rsidRPr="00FE723F" w:rsidRDefault="00F319FA" w:rsidP="00F319F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>Prática fraudulenta: a falsificação ou omissão de fatos, com o objetivo de influenciar a execução dos recursos;</w:t>
      </w:r>
    </w:p>
    <w:p w:rsidR="00F319FA" w:rsidRPr="00FE723F" w:rsidRDefault="00F319FA" w:rsidP="00F319F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Prática </w:t>
      </w:r>
      <w:proofErr w:type="spellStart"/>
      <w:r w:rsidRPr="00FE723F">
        <w:rPr>
          <w:rFonts w:ascii="Arial" w:eastAsia="Times New Roman" w:hAnsi="Arial" w:cs="Arial"/>
          <w:kern w:val="2"/>
          <w:szCs w:val="20"/>
          <w:lang w:eastAsia="pt-BR"/>
        </w:rPr>
        <w:t>colusiva</w:t>
      </w:r>
      <w:proofErr w:type="spell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>: esquematizar ou estabelecer um acordo entre dois ou mais licitantes, com ou sem o conhecimento de representantes ou prepostos do órgão licitador, visando estabelecer preços em níveis artificiais e não competitivos;</w:t>
      </w:r>
    </w:p>
    <w:p w:rsidR="00F319FA" w:rsidRPr="00FE723F" w:rsidRDefault="00F319FA" w:rsidP="00F319F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355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Prática coercitiva: causar </w:t>
      </w:r>
      <w:proofErr w:type="spellStart"/>
      <w:r w:rsidRPr="00FE723F">
        <w:rPr>
          <w:rFonts w:ascii="Arial" w:eastAsia="Times New Roman" w:hAnsi="Arial" w:cs="Arial"/>
          <w:kern w:val="2"/>
          <w:szCs w:val="20"/>
          <w:lang w:eastAsia="pt-BR"/>
        </w:rPr>
        <w:t>dano</w:t>
      </w:r>
      <w:proofErr w:type="spell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ou ameaçar causar dano, direta ou indiretamente, às pessoas ou sua propriedade, visando influenciar sua participação em um processo licitatório ou afetar a execução de um contrato;</w:t>
      </w:r>
    </w:p>
    <w:p w:rsidR="00F319FA" w:rsidRPr="00FE723F" w:rsidRDefault="00F319FA" w:rsidP="00F319F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>Prática obstrutiva: destruir, falsificar, alterar ou ocultar provas em inspeções ou fazer declarações falsas, aos representantes do órgão fiscalizador, com o objetivo de impedir materialmente a fiscalização da execução do recurso.</w:t>
      </w:r>
    </w:p>
    <w:p w:rsidR="00F319FA" w:rsidRPr="00FE723F" w:rsidRDefault="00F319FA" w:rsidP="00F319F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proofErr w:type="gramStart"/>
      <w:r w:rsidRPr="00FE723F">
        <w:rPr>
          <w:rFonts w:ascii="Arial" w:eastAsia="Times New Roman" w:hAnsi="Arial" w:cs="Arial"/>
          <w:b/>
          <w:kern w:val="2"/>
          <w:szCs w:val="20"/>
          <w:lang w:eastAsia="pt-BR"/>
        </w:rPr>
        <w:t>10.3</w:t>
      </w: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Concordar e autorizar</w:t>
      </w:r>
      <w:proofErr w:type="gram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a avaliação das despesas efetuadas, mantendo a disposição dos órgãos de controle interno e externo, todos os documentos, contas e registros comprobatórios das despesas efetuadas.</w:t>
      </w:r>
    </w:p>
    <w:p w:rsidR="00F319FA" w:rsidRPr="00FE723F" w:rsidRDefault="00F319FA" w:rsidP="00F319FA">
      <w:pPr>
        <w:pStyle w:val="Default"/>
        <w:jc w:val="both"/>
        <w:rPr>
          <w:rFonts w:eastAsia="Calibri"/>
          <w:b/>
          <w:bCs/>
          <w:color w:val="auto"/>
          <w:sz w:val="20"/>
          <w:szCs w:val="20"/>
        </w:rPr>
      </w:pP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CLÁUSULA DÉCIMA PRIMEIRA -</w:t>
      </w:r>
      <w:r w:rsidRPr="00FE723F">
        <w:rPr>
          <w:b/>
          <w:bCs/>
          <w:color w:val="auto"/>
          <w:sz w:val="20"/>
          <w:szCs w:val="20"/>
        </w:rPr>
        <w:t xml:space="preserve"> SANÇÕES ADMINISTRATIVAS PARA O CASO DE INADIMPLEMENTO CONTRATUAL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</w:t>
      </w:r>
      <w:r w:rsidRPr="00FE723F">
        <w:rPr>
          <w:color w:val="auto"/>
          <w:sz w:val="20"/>
          <w:szCs w:val="20"/>
        </w:rPr>
        <w:t xml:space="preserve">. Pelo descumprimento parcial ou total dos compromissos assumidos, a contratada estará sujeita à aplicação das seguintes penalidades, após regular apuração, mediante processo administrativo, garantido amplo direito de defesa, no prazo de 05 (cinco) dias úteis: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11.1.1</w:t>
      </w:r>
      <w:r w:rsidRPr="00FE723F">
        <w:rPr>
          <w:color w:val="auto"/>
          <w:sz w:val="20"/>
          <w:szCs w:val="20"/>
        </w:rPr>
        <w:t xml:space="preserve">. Multa compensatória de até 20% (vinte por cento), a ser calculada sobre o valor total da contratação, no caso de inadimplemento de qualquer obrigação por parte da contratada, sem prejuízo das demais sanções administrativas; </w:t>
      </w:r>
    </w:p>
    <w:p w:rsidR="00F319FA" w:rsidRPr="00FE723F" w:rsidRDefault="00F319FA" w:rsidP="00F319FA">
      <w:pPr>
        <w:pStyle w:val="PargrafodaLista"/>
        <w:ind w:left="0"/>
        <w:jc w:val="both"/>
        <w:rPr>
          <w:rFonts w:ascii="Arial" w:hAnsi="Arial" w:cs="Arial"/>
        </w:rPr>
      </w:pPr>
      <w:r w:rsidRPr="00FE723F">
        <w:rPr>
          <w:rFonts w:ascii="Arial" w:hAnsi="Arial" w:cs="Arial"/>
          <w:b/>
        </w:rPr>
        <w:t>11.1.2</w:t>
      </w:r>
      <w:r w:rsidRPr="00FE723F">
        <w:rPr>
          <w:rFonts w:ascii="Arial" w:hAnsi="Arial" w:cs="Arial"/>
        </w:rPr>
        <w:t>. Multa moratória de até 1% (um por cento) por dia de atraso não justificado no cumprimento dos prazos estabelecidos neste instrumento, contada desde o primeiro dia do atraso na execução de qualquer prazo previsto no contrato, a ser calculada sobre o valor total atualizado da contratação, até o limite de 20% (vinte por cento);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11.1.3</w:t>
      </w:r>
      <w:r w:rsidRPr="00FE723F">
        <w:rPr>
          <w:color w:val="auto"/>
          <w:sz w:val="20"/>
          <w:szCs w:val="20"/>
        </w:rPr>
        <w:t xml:space="preserve">. Multa compensatória de até 20% (vinte por cento) a ser calculada sobre o valor total da contratação, no caso de inadimplemento da garantia do objeto, sem prejuízo das demais sanções administrativas;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lastRenderedPageBreak/>
        <w:t>11.1.4.</w:t>
      </w:r>
      <w:r w:rsidRPr="00FE723F">
        <w:rPr>
          <w:color w:val="auto"/>
          <w:sz w:val="20"/>
          <w:szCs w:val="20"/>
        </w:rPr>
        <w:t xml:space="preserve"> Multa moratória de 0,07% (sete centésimos por cento) por dia de atraso, calculada sobre o valor total do contrato, no caso de inobservância do prazo fixado para apresentação de garantia, até o limite de 2% (dois por cento);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11.1.5</w:t>
      </w:r>
      <w:r w:rsidRPr="00FE723F">
        <w:rPr>
          <w:color w:val="auto"/>
          <w:sz w:val="20"/>
          <w:szCs w:val="20"/>
        </w:rPr>
        <w:t xml:space="preserve">. O atraso superior a 25 (vinte e cinco) dias autoriza a Administração a promover a rescisão do contrato por descumprimento ou cumprimento irregular de suas cláusulas, conforme dispõem os incisos I e II do art. 78 da Lei </w:t>
      </w:r>
      <w:proofErr w:type="gramStart"/>
      <w:r w:rsidRPr="00FE723F">
        <w:rPr>
          <w:color w:val="auto"/>
          <w:sz w:val="20"/>
          <w:szCs w:val="20"/>
        </w:rPr>
        <w:t>n.º</w:t>
      </w:r>
      <w:proofErr w:type="gramEnd"/>
      <w:r w:rsidRPr="00FE723F">
        <w:rPr>
          <w:color w:val="auto"/>
          <w:sz w:val="20"/>
          <w:szCs w:val="20"/>
        </w:rPr>
        <w:t xml:space="preserve"> 8.666/1993;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11.1.6.</w:t>
      </w:r>
      <w:r w:rsidRPr="00FE723F">
        <w:rPr>
          <w:color w:val="auto"/>
          <w:sz w:val="20"/>
          <w:szCs w:val="20"/>
        </w:rPr>
        <w:t xml:space="preserve"> Multa moratória de 1% (um por cento) por dia de falta de funcionário terceirizado, a ser calculada sobre o valor da parcela mensal do contrato até o limite de 20% (vinte por cento);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11.1.7.</w:t>
      </w:r>
      <w:r w:rsidRPr="00FE723F">
        <w:rPr>
          <w:color w:val="auto"/>
          <w:sz w:val="20"/>
          <w:szCs w:val="20"/>
        </w:rPr>
        <w:t xml:space="preserve"> Multa moratória de 0,5%(zero vírgula cinco por cento) por atraso no horário de trabalho de funcionário terceirizado, a ser calculada sobre o valor da parcela mensal do contrato até o limite de 20% (vinte por cento);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11.1.8.</w:t>
      </w:r>
      <w:r w:rsidRPr="00FE723F">
        <w:rPr>
          <w:color w:val="auto"/>
          <w:sz w:val="20"/>
          <w:szCs w:val="20"/>
        </w:rPr>
        <w:t xml:space="preserve"> Multa moratória de 1% (um por cento) por dia de atraso no pagamento dos funcionários terceirizados, a ser calculada sobre o valor da parcela mensal do contrato até o limite de 20% (vinte por cento);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11.1.9</w:t>
      </w:r>
      <w:r w:rsidRPr="00FE723F">
        <w:rPr>
          <w:color w:val="auto"/>
          <w:sz w:val="20"/>
          <w:szCs w:val="20"/>
        </w:rPr>
        <w:t xml:space="preserve">. Advertência;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11.1.10</w:t>
      </w:r>
      <w:r w:rsidRPr="00FE723F">
        <w:rPr>
          <w:color w:val="auto"/>
          <w:sz w:val="20"/>
          <w:szCs w:val="20"/>
        </w:rPr>
        <w:t xml:space="preserve">. Suspensão temporária de participar de licitação e impedimento de contratar com a Prefeitura Municipal de Nova Esperança do Sudoeste/PR, por até dois anos;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11.1.11.</w:t>
      </w:r>
      <w:r w:rsidRPr="00FE723F">
        <w:rPr>
          <w:color w:val="auto"/>
          <w:sz w:val="20"/>
          <w:szCs w:val="20"/>
        </w:rPr>
        <w:t xml:space="preserve">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de dois anos.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11.2.</w:t>
      </w:r>
      <w:r w:rsidRPr="00FE723F">
        <w:rPr>
          <w:color w:val="auto"/>
          <w:sz w:val="20"/>
          <w:szCs w:val="20"/>
        </w:rPr>
        <w:t xml:space="preserve"> </w:t>
      </w:r>
      <w:proofErr w:type="gramStart"/>
      <w:r w:rsidRPr="00FE723F">
        <w:rPr>
          <w:color w:val="auto"/>
          <w:sz w:val="20"/>
          <w:szCs w:val="20"/>
        </w:rPr>
        <w:t>O critério da Administração poderão</w:t>
      </w:r>
      <w:proofErr w:type="gramEnd"/>
      <w:r w:rsidRPr="00FE723F">
        <w:rPr>
          <w:color w:val="auto"/>
          <w:sz w:val="20"/>
          <w:szCs w:val="20"/>
        </w:rPr>
        <w:t xml:space="preserve"> ser suspensas as penalidades, no todo ou em parte, quando o atraso for devidamente justificado por escrito pela contratada e aceito pela Prefeitura Municipal de Nova Esperança do Sudoeste/PR.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11.3.</w:t>
      </w:r>
      <w:r w:rsidRPr="00FE723F">
        <w:rPr>
          <w:color w:val="auto"/>
          <w:sz w:val="20"/>
          <w:szCs w:val="20"/>
        </w:rPr>
        <w:t xml:space="preserve"> O valor das multas será deduzido da importância a ser paga à contratada. </w:t>
      </w:r>
    </w:p>
    <w:p w:rsidR="00F319FA" w:rsidRPr="00FE723F" w:rsidRDefault="00F319FA" w:rsidP="00F319FA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11.4.</w:t>
      </w:r>
      <w:r w:rsidRPr="00FE723F">
        <w:rPr>
          <w:color w:val="auto"/>
          <w:sz w:val="20"/>
          <w:szCs w:val="20"/>
        </w:rPr>
        <w:t xml:space="preserve"> As multas poderão ser aplicadas juntamente com as penas de advertência, impedimento de licitar e contratar com a Prefeitura Municipal de Nova Esperança do Sudoeste/PR ou declaração de inidoneidade. </w:t>
      </w:r>
    </w:p>
    <w:p w:rsidR="00F319FA" w:rsidRPr="00FE723F" w:rsidRDefault="00F319FA" w:rsidP="00F319FA">
      <w:pPr>
        <w:widowControl w:val="0"/>
        <w:spacing w:after="120" w:line="240" w:lineRule="auto"/>
        <w:ind w:left="283"/>
        <w:rPr>
          <w:rFonts w:ascii="Arial" w:eastAsia="Times New Roman" w:hAnsi="Arial" w:cs="Arial"/>
          <w:b/>
          <w:szCs w:val="20"/>
          <w:lang w:eastAsia="pt-BR"/>
        </w:rPr>
      </w:pP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CLÁUSULA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ab/>
        <w:t>DÉCIMA SEGUNDA - DA SEGURANÇA E MEDICINA DO TRABALHO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Primeiro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 não será eximida de qualquer responsabilidade quanto à segurança individual e coletiva de seus trabalhadores, deverá fornecer a todos os trabalhadores o tipo adequado de equipamento de proteção individual – EPI, deverá treinar e tornar obrigatório o uso dos EPIs.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Segundo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CONTRATADA, em qualquer hipótese, não se eximirá da total responsabilidade quanto à negligência ou descumprimento da Lei Federal nº 6.514 de 22/12/77, Portaria nº 3.214, de 08/06/78, Normas Regulamentares -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NRs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01 a 32 e em especial as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NRs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04, 05, 06 e 18.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Terceiro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Deverão ser observadas pela contratada todas as condições de higiene e segurança necessárias à preservação da integridade física de seus empregados e aos serviços envolvidos, de acordo com as Normas Regulamentadoras -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NRs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aprovadas pela Portaria nº 3.214, de 08/06/78, Lei Federal nº 6.514, de 22/12/77.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Quarto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O CONTRATANTE atuará objetivando o total cumprimento das normas de segurança, estando autorizada a interditar serviços ou parte destes em caso do não-cumprimento das exigências de lei. Se houver paralisações, estas não serão caracterizadas como justificativa por atraso na execução dos serviços.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Quinto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Cabe à CONTRATADA solicitar ao CONTRATANTE a presença imediata dos fiscais do contrato, em caso de </w:t>
      </w:r>
      <w:proofErr w:type="gramStart"/>
      <w:r w:rsidRPr="00FE723F">
        <w:rPr>
          <w:rFonts w:ascii="Arial" w:eastAsia="Times New Roman" w:hAnsi="Arial" w:cs="Arial"/>
          <w:bCs/>
          <w:szCs w:val="20"/>
          <w:lang w:eastAsia="pt-BR"/>
        </w:rPr>
        <w:t>acidente(</w:t>
      </w:r>
      <w:proofErr w:type="gramEnd"/>
      <w:r w:rsidRPr="00FE723F">
        <w:rPr>
          <w:rFonts w:ascii="Arial" w:eastAsia="Times New Roman" w:hAnsi="Arial" w:cs="Arial"/>
          <w:bCs/>
          <w:szCs w:val="20"/>
          <w:lang w:eastAsia="pt-BR"/>
        </w:rPr>
        <w:t>s) no serviço e/ou nos bens de terceiros, para que seja providenciada a necessária perícia.</w:t>
      </w:r>
    </w:p>
    <w:p w:rsidR="00F319FA" w:rsidRPr="00FE723F" w:rsidRDefault="00F319FA" w:rsidP="00F319FA">
      <w:pPr>
        <w:widowControl w:val="0"/>
        <w:spacing w:after="120" w:line="240" w:lineRule="auto"/>
        <w:ind w:left="283"/>
        <w:rPr>
          <w:rFonts w:ascii="Arial" w:eastAsia="Times New Roman" w:hAnsi="Arial" w:cs="Arial"/>
          <w:b/>
          <w:szCs w:val="20"/>
          <w:lang w:eastAsia="pt-BR"/>
        </w:rPr>
      </w:pP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FE723F">
        <w:rPr>
          <w:rFonts w:ascii="Arial" w:hAnsi="Arial" w:cs="Arial"/>
          <w:b/>
          <w:szCs w:val="20"/>
        </w:rPr>
        <w:t>CLÁUSULA</w:t>
      </w:r>
      <w:r w:rsidRPr="00FE723F">
        <w:rPr>
          <w:rFonts w:ascii="Arial" w:hAnsi="Arial" w:cs="Arial"/>
          <w:b/>
          <w:spacing w:val="-1"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DÉCIMA </w:t>
      </w:r>
      <w:r w:rsidRPr="00FE723F">
        <w:rPr>
          <w:rFonts w:ascii="Arial" w:hAnsi="Arial" w:cs="Arial"/>
          <w:b/>
          <w:szCs w:val="20"/>
        </w:rPr>
        <w:t>TERCEIRA</w:t>
      </w:r>
      <w:r w:rsidRPr="00FE723F">
        <w:rPr>
          <w:rFonts w:ascii="Arial" w:hAnsi="Arial" w:cs="Arial"/>
          <w:b/>
          <w:spacing w:val="-2"/>
          <w:szCs w:val="20"/>
        </w:rPr>
        <w:t xml:space="preserve"> </w:t>
      </w:r>
      <w:r w:rsidRPr="00FE723F">
        <w:rPr>
          <w:rFonts w:ascii="Arial" w:hAnsi="Arial" w:cs="Arial"/>
          <w:b/>
          <w:szCs w:val="20"/>
        </w:rPr>
        <w:t xml:space="preserve">– DA RESPONSABILIDADE CIVIL </w:t>
      </w:r>
      <w:r w:rsidRPr="00FE723F">
        <w:rPr>
          <w:rFonts w:ascii="Arial" w:hAnsi="Arial" w:cs="Arial"/>
          <w:b/>
          <w:spacing w:val="-1"/>
          <w:szCs w:val="20"/>
        </w:rPr>
        <w:t xml:space="preserve">DA </w:t>
      </w:r>
      <w:r w:rsidRPr="00FE723F">
        <w:rPr>
          <w:rFonts w:ascii="Arial" w:hAnsi="Arial" w:cs="Arial"/>
          <w:b/>
          <w:szCs w:val="20"/>
        </w:rPr>
        <w:t>CONTRATADA</w:t>
      </w:r>
    </w:p>
    <w:p w:rsidR="00F319FA" w:rsidRPr="00FE723F" w:rsidRDefault="00F319FA" w:rsidP="00F31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Primeiro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 assumirá integral responsabilidade por danos causados ao CONTRATANTE ou a terceiros decorrentes da execução dos serviços ora contratados inclusive acidentes, mortes, perdas ou destruições parciais ou totais, isentando o CONTRATANTE de todas as reclamações que possam surgir com relação ao presente Contrato.</w:t>
      </w:r>
    </w:p>
    <w:p w:rsidR="00F319FA" w:rsidRDefault="00F319FA" w:rsidP="00F31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F319FA" w:rsidRPr="00FE723F" w:rsidRDefault="00F319FA" w:rsidP="00F31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DÉCIMA QUARTA</w:t>
      </w:r>
      <w:r>
        <w:rPr>
          <w:rFonts w:ascii="Arial" w:eastAsia="Times New Roman" w:hAnsi="Arial" w:cs="Arial"/>
          <w:b/>
          <w:bCs/>
          <w:szCs w:val="20"/>
        </w:rPr>
        <w:t xml:space="preserve"> 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– RESCISÃO </w:t>
      </w:r>
    </w:p>
    <w:p w:rsidR="00F319FA" w:rsidRPr="00FE723F" w:rsidRDefault="00F319FA" w:rsidP="00F319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 xml:space="preserve">§ 1º </w:t>
      </w:r>
      <w:r w:rsidRPr="00FE723F">
        <w:rPr>
          <w:rFonts w:ascii="Arial" w:eastAsia="Times New Roman" w:hAnsi="Arial" w:cs="Arial"/>
          <w:szCs w:val="20"/>
        </w:rPr>
        <w:t>O Contrato poderá ser rescindido unilateralmente pelo Contratante, cujo direito a Contratada expressamente reconhece, ou amigavelmente, na forma no art. 79, II, da Lei nº 8.666/93.</w:t>
      </w:r>
    </w:p>
    <w:p w:rsidR="00F319FA" w:rsidRPr="00FE723F" w:rsidRDefault="00F319FA" w:rsidP="00F319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 xml:space="preserve">§ 2º </w:t>
      </w:r>
      <w:r w:rsidRPr="00FE723F">
        <w:rPr>
          <w:rFonts w:ascii="Arial" w:eastAsia="Times New Roman" w:hAnsi="Arial" w:cs="Arial"/>
          <w:szCs w:val="20"/>
        </w:rPr>
        <w:t>Na hipótese de rescisão amigável requerida pela Contratada, esta dependera de requerimento formal e com antecedência mínima de 30 (trinta) dias, sob pena de pagamento de multa correspondente a 20% (vinte por cento) dos valores já pagos pelo Contratante à Contratada.</w:t>
      </w:r>
    </w:p>
    <w:p w:rsidR="00F319FA" w:rsidRPr="00FE723F" w:rsidRDefault="00F319FA" w:rsidP="00F319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22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F319FA" w:rsidRPr="00FE723F" w:rsidRDefault="00F319FA" w:rsidP="00F31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DÉCIMA QUINTA</w:t>
      </w:r>
      <w:r>
        <w:rPr>
          <w:rFonts w:ascii="Arial" w:eastAsia="Times New Roman" w:hAnsi="Arial" w:cs="Arial"/>
          <w:b/>
          <w:bCs/>
          <w:szCs w:val="20"/>
        </w:rPr>
        <w:t xml:space="preserve"> </w:t>
      </w:r>
      <w:r w:rsidRPr="00FE723F">
        <w:rPr>
          <w:rFonts w:ascii="Arial" w:eastAsia="Times New Roman" w:hAnsi="Arial" w:cs="Arial"/>
          <w:b/>
          <w:bCs/>
          <w:szCs w:val="20"/>
        </w:rPr>
        <w:t>– VIGÊNCIA</w:t>
      </w:r>
    </w:p>
    <w:p w:rsidR="00F319FA" w:rsidRPr="00FE723F" w:rsidRDefault="00F319FA" w:rsidP="00F31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A vigência do presente contrato é de 365 (trezentos e sessenta e cinco dias) findando em</w:t>
      </w:r>
      <w:r>
        <w:rPr>
          <w:rFonts w:ascii="Arial" w:eastAsia="Times New Roman" w:hAnsi="Arial" w:cs="Arial"/>
          <w:szCs w:val="20"/>
        </w:rPr>
        <w:t xml:space="preserve"> 17 de junho de 2022</w:t>
      </w:r>
      <w:r w:rsidRPr="00FE723F">
        <w:rPr>
          <w:rFonts w:ascii="Arial" w:eastAsia="Times New Roman" w:hAnsi="Arial" w:cs="Arial"/>
          <w:szCs w:val="20"/>
        </w:rPr>
        <w:t>, podendo ser prorrogado por acordo entre as partes, nos termos do disposto no art. 57, II, da Lei nº 8.666/93.</w:t>
      </w:r>
    </w:p>
    <w:p w:rsidR="00F319FA" w:rsidRPr="00FE723F" w:rsidRDefault="00F319FA" w:rsidP="00F319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22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79559A" w:rsidRPr="00E17964" w:rsidRDefault="0079559A" w:rsidP="00795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E17964">
        <w:rPr>
          <w:rFonts w:ascii="Arial" w:eastAsia="Times New Roman" w:hAnsi="Arial" w:cs="Arial"/>
          <w:b/>
          <w:bCs/>
          <w:szCs w:val="20"/>
          <w:lang w:eastAsia="pt-BR"/>
        </w:rPr>
        <w:t>CLÁUSUL</w:t>
      </w:r>
      <w:r>
        <w:rPr>
          <w:rFonts w:ascii="Arial" w:eastAsia="Times New Roman" w:hAnsi="Arial" w:cs="Arial"/>
          <w:b/>
          <w:bCs/>
          <w:szCs w:val="20"/>
          <w:lang w:eastAsia="pt-BR"/>
        </w:rPr>
        <w:t>A DÉCIMA SEXTA – DA VINCULAÇÃ</w:t>
      </w:r>
      <w:r w:rsidRPr="00E17964">
        <w:rPr>
          <w:rFonts w:ascii="Arial" w:eastAsia="Times New Roman" w:hAnsi="Arial" w:cs="Arial"/>
          <w:b/>
          <w:bCs/>
          <w:szCs w:val="20"/>
          <w:lang w:eastAsia="pt-BR"/>
        </w:rPr>
        <w:t>O AO EDITAL E À PROPOSTA</w:t>
      </w:r>
    </w:p>
    <w:p w:rsidR="0079559A" w:rsidRPr="00E17964" w:rsidRDefault="0079559A" w:rsidP="007955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E17964">
        <w:rPr>
          <w:rFonts w:ascii="Arial" w:eastAsia="Times New Roman" w:hAnsi="Arial" w:cs="Arial"/>
          <w:bCs/>
          <w:szCs w:val="20"/>
          <w:lang w:eastAsia="pt-BR"/>
        </w:rPr>
        <w:t xml:space="preserve">O presente contrato está vinculado aos termos do Edital de Licitação, referente ao Pregão </w:t>
      </w:r>
      <w:r>
        <w:rPr>
          <w:rFonts w:ascii="Arial" w:eastAsia="Times New Roman" w:hAnsi="Arial" w:cs="Arial"/>
          <w:bCs/>
          <w:szCs w:val="20"/>
          <w:lang w:eastAsia="pt-BR"/>
        </w:rPr>
        <w:t>Presencial nº 24</w:t>
      </w:r>
      <w:r w:rsidRPr="00E17964">
        <w:rPr>
          <w:rFonts w:ascii="Arial" w:eastAsia="Times New Roman" w:hAnsi="Arial" w:cs="Arial"/>
          <w:bCs/>
          <w:szCs w:val="20"/>
          <w:lang w:eastAsia="pt-BR"/>
        </w:rPr>
        <w:t>/</w:t>
      </w:r>
      <w:r>
        <w:rPr>
          <w:rFonts w:ascii="Arial" w:eastAsia="Times New Roman" w:hAnsi="Arial" w:cs="Arial"/>
          <w:bCs/>
          <w:szCs w:val="20"/>
          <w:lang w:eastAsia="pt-BR"/>
        </w:rPr>
        <w:t>2021– Processo Licitatório nº 43</w:t>
      </w:r>
      <w:r w:rsidRPr="00E17964">
        <w:rPr>
          <w:rFonts w:ascii="Arial" w:eastAsia="Times New Roman" w:hAnsi="Arial" w:cs="Arial"/>
          <w:bCs/>
          <w:szCs w:val="20"/>
          <w:lang w:eastAsia="pt-BR"/>
        </w:rPr>
        <w:t>/2021</w:t>
      </w:r>
      <w:r>
        <w:rPr>
          <w:rFonts w:ascii="Arial" w:eastAsia="Times New Roman" w:hAnsi="Arial" w:cs="Arial"/>
          <w:bCs/>
          <w:szCs w:val="20"/>
          <w:lang w:eastAsia="pt-BR"/>
        </w:rPr>
        <w:t xml:space="preserve"> </w:t>
      </w:r>
      <w:r w:rsidRPr="00E17964">
        <w:rPr>
          <w:rFonts w:ascii="Arial" w:eastAsia="Times New Roman" w:hAnsi="Arial" w:cs="Arial"/>
          <w:bCs/>
          <w:szCs w:val="20"/>
          <w:lang w:eastAsia="pt-BR"/>
        </w:rPr>
        <w:t>e seus anexos, bem como à Proposta da licitante vencedora.</w:t>
      </w:r>
    </w:p>
    <w:p w:rsidR="0079559A" w:rsidRPr="00FE723F" w:rsidRDefault="0079559A" w:rsidP="007955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22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79559A" w:rsidRPr="00FE723F" w:rsidRDefault="0079559A" w:rsidP="007955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CLÁUSULA DÉCIMA </w:t>
      </w:r>
      <w:r>
        <w:rPr>
          <w:rFonts w:ascii="Arial" w:eastAsia="Times New Roman" w:hAnsi="Arial" w:cs="Arial"/>
          <w:b/>
          <w:bCs/>
          <w:szCs w:val="20"/>
        </w:rPr>
        <w:t>SÉTIMA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 – CASOS OMISSOS </w:t>
      </w:r>
    </w:p>
    <w:p w:rsidR="0079559A" w:rsidRPr="00FE723F" w:rsidRDefault="0079559A" w:rsidP="007955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Os casos omissos serão resolvidos à luz da Lei Federal n° 8.666/93, da Lei Federal nº 8.078/90, e dos princípios gerais de direito.</w:t>
      </w:r>
    </w:p>
    <w:p w:rsidR="0079559A" w:rsidRPr="00FE723F" w:rsidRDefault="0079559A" w:rsidP="007955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79559A" w:rsidRPr="00FE723F" w:rsidRDefault="0079559A" w:rsidP="007955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CLÁUSULA DÉCIMA </w:t>
      </w:r>
      <w:r>
        <w:rPr>
          <w:rFonts w:ascii="Arial" w:eastAsia="Times New Roman" w:hAnsi="Arial" w:cs="Arial"/>
          <w:b/>
          <w:bCs/>
          <w:szCs w:val="20"/>
        </w:rPr>
        <w:t xml:space="preserve">OITAVA 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– FORO </w:t>
      </w:r>
    </w:p>
    <w:p w:rsidR="0079559A" w:rsidRPr="00FE723F" w:rsidRDefault="0079559A" w:rsidP="007955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Fica eleito o Foro da Comarca de Salto do Lontra, Estado do Paraná, para dirimir dúvidas ou questões oriundas do presente Contrato.</w:t>
      </w:r>
    </w:p>
    <w:p w:rsidR="0079559A" w:rsidRPr="00FE723F" w:rsidRDefault="0079559A" w:rsidP="007955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2º</w:t>
      </w:r>
      <w:r w:rsidRPr="00FE723F">
        <w:rPr>
          <w:rFonts w:ascii="Arial" w:eastAsia="Times New Roman" w:hAnsi="Arial" w:cs="Arial"/>
          <w:szCs w:val="20"/>
        </w:rPr>
        <w:t xml:space="preserve"> E por estarem justas e contratadas, obrigando-se ao fiel e integral cumprimento das suas obrigações, assinam o presente instrumento contratual em 2 (duas) vias de igual teor e forma, na presença das testemunhas adiante assinadas.</w:t>
      </w:r>
    </w:p>
    <w:p w:rsidR="00F319FA" w:rsidRPr="00FE723F" w:rsidRDefault="00F319FA" w:rsidP="00F319F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szCs w:val="20"/>
          <w:lang w:eastAsia="pt-BR"/>
        </w:rPr>
        <w:t xml:space="preserve">Nova Esperança do Sudoeste, PR, </w:t>
      </w:r>
      <w:r>
        <w:rPr>
          <w:rFonts w:ascii="Arial" w:eastAsia="Times New Roman" w:hAnsi="Arial" w:cs="Arial"/>
          <w:szCs w:val="20"/>
          <w:lang w:eastAsia="pt-BR"/>
        </w:rPr>
        <w:t>18 de junho de 2021.</w:t>
      </w:r>
    </w:p>
    <w:p w:rsidR="00F62C67" w:rsidRPr="0006235D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F62C67" w:rsidRPr="0006235D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F62C67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79559A" w:rsidRPr="0006235D" w:rsidRDefault="0079559A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F62C67" w:rsidRPr="0006235D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F62C67" w:rsidRPr="0006235D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F319FA">
        <w:rPr>
          <w:rFonts w:ascii="Arial" w:eastAsia="Times New Roman" w:hAnsi="Arial" w:cs="Arial"/>
          <w:b/>
          <w:szCs w:val="20"/>
          <w:lang w:eastAsia="pt-BR"/>
        </w:rPr>
        <w:t>MUNICÍPIO DE NOVA ESPERANÇA DO SUDOESTE</w:t>
      </w: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F319FA">
        <w:rPr>
          <w:rFonts w:ascii="Arial" w:eastAsia="Times New Roman" w:hAnsi="Arial" w:cs="Arial"/>
          <w:b/>
          <w:szCs w:val="20"/>
          <w:lang w:eastAsia="pt-BR"/>
        </w:rPr>
        <w:t>CONTRATANTE</w:t>
      </w: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319FA">
        <w:rPr>
          <w:rFonts w:ascii="Arial" w:eastAsia="Times New Roman" w:hAnsi="Arial" w:cs="Arial"/>
          <w:szCs w:val="20"/>
          <w:lang w:eastAsia="pt-BR"/>
        </w:rPr>
        <w:t>JAIME DA SILVA STANG</w:t>
      </w: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Cs w:val="20"/>
          <w:lang w:eastAsia="pt-BR"/>
        </w:rPr>
      </w:pPr>
      <w:r w:rsidRPr="00F319FA">
        <w:rPr>
          <w:rFonts w:ascii="Arial" w:eastAsia="Times New Roman" w:hAnsi="Arial" w:cs="Arial"/>
          <w:i/>
          <w:szCs w:val="20"/>
          <w:lang w:eastAsia="pt-BR"/>
        </w:rPr>
        <w:t xml:space="preserve">Prefeito Municipal </w:t>
      </w: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F62C67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79559A" w:rsidRPr="00F319FA" w:rsidRDefault="0079559A" w:rsidP="00F62C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F319FA">
        <w:rPr>
          <w:rFonts w:ascii="Arial" w:eastAsia="Times New Roman" w:hAnsi="Arial" w:cs="Arial"/>
          <w:b/>
          <w:bCs/>
          <w:szCs w:val="20"/>
          <w:lang w:eastAsia="pt-BR"/>
        </w:rPr>
        <w:t>MARTINELLI LOCAÇÕES DE MÁQUINAS EIRELI</w:t>
      </w: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F319FA">
        <w:rPr>
          <w:rFonts w:ascii="Arial" w:eastAsia="Times New Roman" w:hAnsi="Arial" w:cs="Arial"/>
          <w:b/>
          <w:bCs/>
          <w:szCs w:val="20"/>
          <w:lang w:eastAsia="pt-BR"/>
        </w:rPr>
        <w:t>CONTRATADO</w:t>
      </w:r>
    </w:p>
    <w:p w:rsidR="00F62C67" w:rsidRPr="00F319FA" w:rsidRDefault="002E513A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Cs w:val="20"/>
          <w:lang w:eastAsia="pt-BR"/>
        </w:rPr>
      </w:pPr>
      <w:r>
        <w:rPr>
          <w:rFonts w:ascii="Arial" w:eastAsia="Times New Roman" w:hAnsi="Arial" w:cs="Arial"/>
          <w:i/>
          <w:szCs w:val="20"/>
          <w:lang w:eastAsia="pt-BR"/>
        </w:rPr>
        <w:t>VALDECIR MARTINELLI</w:t>
      </w: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Cs w:val="20"/>
          <w:lang w:eastAsia="pt-BR"/>
        </w:rPr>
      </w:pPr>
      <w:r w:rsidRPr="00F319FA">
        <w:rPr>
          <w:rFonts w:ascii="Arial" w:eastAsia="Times New Roman" w:hAnsi="Arial" w:cs="Arial"/>
          <w:i/>
          <w:szCs w:val="20"/>
          <w:lang w:eastAsia="pt-BR"/>
        </w:rPr>
        <w:t>Administrador</w:t>
      </w: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F319FA">
        <w:rPr>
          <w:rFonts w:ascii="Arial" w:eastAsia="Times New Roman" w:hAnsi="Arial" w:cs="Arial"/>
          <w:b/>
          <w:szCs w:val="20"/>
          <w:lang w:eastAsia="pt-BR"/>
        </w:rPr>
        <w:t xml:space="preserve">TESTEMUNHAS: </w:t>
      </w:r>
    </w:p>
    <w:p w:rsidR="00F62C67" w:rsidRPr="00F319FA" w:rsidRDefault="00F62C67" w:rsidP="00F62C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554"/>
      </w:tblGrid>
      <w:tr w:rsidR="00F319FA" w:rsidTr="00D877DE">
        <w:tc>
          <w:tcPr>
            <w:tcW w:w="5076" w:type="dxa"/>
          </w:tcPr>
          <w:p w:rsidR="00F319FA" w:rsidRPr="002C2E15" w:rsidRDefault="00F319FA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Nome:</w:t>
            </w:r>
          </w:p>
          <w:p w:rsidR="00F319FA" w:rsidRPr="002C2E15" w:rsidRDefault="00F319FA" w:rsidP="00D877DE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</w:tcPr>
          <w:p w:rsidR="00F319FA" w:rsidRPr="002C2E15" w:rsidRDefault="00F319FA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Nome:</w:t>
            </w:r>
          </w:p>
        </w:tc>
      </w:tr>
      <w:tr w:rsidR="00F319FA" w:rsidTr="00D877DE">
        <w:tc>
          <w:tcPr>
            <w:tcW w:w="5076" w:type="dxa"/>
          </w:tcPr>
          <w:p w:rsidR="00F319FA" w:rsidRPr="002C2E15" w:rsidRDefault="00F319FA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 xml:space="preserve">RG/CPF nº: </w:t>
            </w:r>
          </w:p>
        </w:tc>
        <w:tc>
          <w:tcPr>
            <w:tcW w:w="4553" w:type="dxa"/>
          </w:tcPr>
          <w:p w:rsidR="00F319FA" w:rsidRPr="002C2E15" w:rsidRDefault="00F319FA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RG/CPF nº:</w:t>
            </w:r>
          </w:p>
          <w:p w:rsidR="00F319FA" w:rsidRPr="002C2E15" w:rsidRDefault="00F319FA" w:rsidP="00D877DE">
            <w:pPr>
              <w:rPr>
                <w:rFonts w:ascii="Arial" w:hAnsi="Arial" w:cs="Arial"/>
              </w:rPr>
            </w:pPr>
          </w:p>
        </w:tc>
      </w:tr>
      <w:tr w:rsidR="00F319FA" w:rsidTr="00D877DE">
        <w:tc>
          <w:tcPr>
            <w:tcW w:w="5076" w:type="dxa"/>
          </w:tcPr>
          <w:p w:rsidR="00F319FA" w:rsidRPr="002C2E15" w:rsidRDefault="00F319FA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</w:rPr>
              <w:t>inatura</w:t>
            </w:r>
            <w:r w:rsidRPr="002C2E15">
              <w:rPr>
                <w:rFonts w:ascii="Arial" w:hAnsi="Arial" w:cs="Arial"/>
              </w:rPr>
              <w:t>:______________________________</w:t>
            </w:r>
          </w:p>
        </w:tc>
        <w:tc>
          <w:tcPr>
            <w:tcW w:w="4553" w:type="dxa"/>
          </w:tcPr>
          <w:p w:rsidR="00F319FA" w:rsidRPr="002C2E15" w:rsidRDefault="00F319FA" w:rsidP="00D877DE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</w:rPr>
              <w:t>inatura</w:t>
            </w:r>
            <w:r w:rsidRPr="002C2E15">
              <w:rPr>
                <w:rFonts w:ascii="Arial" w:hAnsi="Arial" w:cs="Arial"/>
              </w:rPr>
              <w:t>:______________________________</w:t>
            </w:r>
          </w:p>
        </w:tc>
      </w:tr>
    </w:tbl>
    <w:p w:rsidR="00F319FA" w:rsidRDefault="00F319FA" w:rsidP="00F319FA"/>
    <w:p w:rsidR="00EC0A06" w:rsidRDefault="00EC0A06"/>
    <w:sectPr w:rsidR="00EC0A06" w:rsidSect="00781B60">
      <w:footerReference w:type="even" r:id="rId7"/>
      <w:footerReference w:type="default" r:id="rId8"/>
      <w:pgSz w:w="11907" w:h="16840" w:code="9"/>
      <w:pgMar w:top="2127" w:right="1134" w:bottom="1134" w:left="1134" w:header="720" w:footer="84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A7" w:rsidRDefault="002E513A">
      <w:pPr>
        <w:spacing w:after="0" w:line="240" w:lineRule="auto"/>
      </w:pPr>
      <w:r>
        <w:separator/>
      </w:r>
    </w:p>
  </w:endnote>
  <w:endnote w:type="continuationSeparator" w:id="0">
    <w:p w:rsidR="005A05A7" w:rsidRDefault="002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E5" w:rsidRDefault="00F62C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7CE5" w:rsidRDefault="00781B6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E5" w:rsidRDefault="00F62C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1B6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A7CE5" w:rsidRDefault="00781B6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A7" w:rsidRDefault="002E513A">
      <w:pPr>
        <w:spacing w:after="0" w:line="240" w:lineRule="auto"/>
      </w:pPr>
      <w:r>
        <w:separator/>
      </w:r>
    </w:p>
  </w:footnote>
  <w:footnote w:type="continuationSeparator" w:id="0">
    <w:p w:rsidR="005A05A7" w:rsidRDefault="002E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F254E"/>
    <w:multiLevelType w:val="hybridMultilevel"/>
    <w:tmpl w:val="82C074DE"/>
    <w:lvl w:ilvl="0" w:tplc="40CE81DE">
      <w:start w:val="1"/>
      <w:numFmt w:val="lowerLetter"/>
      <w:lvlText w:val="%1)"/>
      <w:lvlJc w:val="left"/>
      <w:pPr>
        <w:ind w:left="781" w:hanging="360"/>
      </w:pPr>
    </w:lvl>
    <w:lvl w:ilvl="1" w:tplc="04160019">
      <w:start w:val="1"/>
      <w:numFmt w:val="lowerLetter"/>
      <w:lvlText w:val="%2."/>
      <w:lvlJc w:val="left"/>
      <w:pPr>
        <w:ind w:left="1501" w:hanging="360"/>
      </w:pPr>
    </w:lvl>
    <w:lvl w:ilvl="2" w:tplc="0416001B">
      <w:start w:val="1"/>
      <w:numFmt w:val="lowerRoman"/>
      <w:lvlText w:val="%3."/>
      <w:lvlJc w:val="right"/>
      <w:pPr>
        <w:ind w:left="2221" w:hanging="180"/>
      </w:pPr>
    </w:lvl>
    <w:lvl w:ilvl="3" w:tplc="0416000F">
      <w:start w:val="1"/>
      <w:numFmt w:val="decimal"/>
      <w:lvlText w:val="%4."/>
      <w:lvlJc w:val="left"/>
      <w:pPr>
        <w:ind w:left="2941" w:hanging="360"/>
      </w:pPr>
    </w:lvl>
    <w:lvl w:ilvl="4" w:tplc="04160019">
      <w:start w:val="1"/>
      <w:numFmt w:val="lowerLetter"/>
      <w:lvlText w:val="%5."/>
      <w:lvlJc w:val="left"/>
      <w:pPr>
        <w:ind w:left="3661" w:hanging="360"/>
      </w:pPr>
    </w:lvl>
    <w:lvl w:ilvl="5" w:tplc="0416001B">
      <w:start w:val="1"/>
      <w:numFmt w:val="lowerRoman"/>
      <w:lvlText w:val="%6."/>
      <w:lvlJc w:val="right"/>
      <w:pPr>
        <w:ind w:left="4381" w:hanging="180"/>
      </w:pPr>
    </w:lvl>
    <w:lvl w:ilvl="6" w:tplc="0416000F">
      <w:start w:val="1"/>
      <w:numFmt w:val="decimal"/>
      <w:lvlText w:val="%7."/>
      <w:lvlJc w:val="left"/>
      <w:pPr>
        <w:ind w:left="5101" w:hanging="360"/>
      </w:pPr>
    </w:lvl>
    <w:lvl w:ilvl="7" w:tplc="04160019">
      <w:start w:val="1"/>
      <w:numFmt w:val="lowerLetter"/>
      <w:lvlText w:val="%8."/>
      <w:lvlJc w:val="left"/>
      <w:pPr>
        <w:ind w:left="5821" w:hanging="360"/>
      </w:pPr>
    </w:lvl>
    <w:lvl w:ilvl="8" w:tplc="0416001B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67"/>
    <w:rsid w:val="000F5B90"/>
    <w:rsid w:val="002E513A"/>
    <w:rsid w:val="00441D7C"/>
    <w:rsid w:val="005A05A7"/>
    <w:rsid w:val="00781B60"/>
    <w:rsid w:val="0079559A"/>
    <w:rsid w:val="00EC0A06"/>
    <w:rsid w:val="00F319FA"/>
    <w:rsid w:val="00F6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77FC-80C6-48D8-9CD0-6D315676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F62C6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F62C6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F62C67"/>
  </w:style>
  <w:style w:type="paragraph" w:customStyle="1" w:styleId="Default">
    <w:name w:val="Default"/>
    <w:rsid w:val="00F31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F319FA"/>
    <w:pPr>
      <w:autoSpaceDE w:val="0"/>
      <w:autoSpaceDN w:val="0"/>
      <w:spacing w:after="0" w:line="240" w:lineRule="auto"/>
      <w:ind w:left="708"/>
    </w:pPr>
    <w:rPr>
      <w:rFonts w:eastAsia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F3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2758</Words>
  <Characters>14898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6</cp:revision>
  <dcterms:created xsi:type="dcterms:W3CDTF">2021-06-18T11:31:00Z</dcterms:created>
  <dcterms:modified xsi:type="dcterms:W3CDTF">2021-06-21T18:33:00Z</dcterms:modified>
</cp:coreProperties>
</file>